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DB3" w:rsidRPr="00BA792D" w:rsidRDefault="00144693" w:rsidP="001446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A792D">
        <w:rPr>
          <w:rFonts w:ascii="Times New Roman" w:hAnsi="Times New Roman" w:cs="Times New Roman"/>
          <w:b/>
          <w:sz w:val="24"/>
          <w:szCs w:val="24"/>
          <w:lang w:val="en-US"/>
        </w:rPr>
        <w:t>ENGINEERING PLATFORM</w:t>
      </w:r>
    </w:p>
    <w:p w:rsidR="00B962CF" w:rsidRDefault="00FB2ED1" w:rsidP="0014469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</w:t>
      </w:r>
      <w:r w:rsidR="00B962CF" w:rsidRPr="00B962CF">
        <w:rPr>
          <w:rFonts w:ascii="Times New Roman" w:hAnsi="Times New Roman" w:cs="Times New Roman"/>
          <w:b/>
          <w:i/>
          <w:sz w:val="24"/>
          <w:szCs w:val="24"/>
        </w:rPr>
        <w:t xml:space="preserve">А.Т.Кулиева, </w:t>
      </w: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2</w:t>
      </w:r>
      <w:r w:rsidR="00B962CF" w:rsidRPr="00B962CF">
        <w:rPr>
          <w:rFonts w:ascii="Times New Roman" w:hAnsi="Times New Roman" w:cs="Times New Roman"/>
          <w:b/>
          <w:i/>
          <w:sz w:val="24"/>
          <w:szCs w:val="24"/>
        </w:rPr>
        <w:t xml:space="preserve">П.А.Ситникова, </w:t>
      </w: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</w:t>
      </w:r>
      <w:r w:rsidR="00B962CF" w:rsidRPr="00B962CF">
        <w:rPr>
          <w:rFonts w:ascii="Times New Roman" w:hAnsi="Times New Roman" w:cs="Times New Roman"/>
          <w:b/>
          <w:i/>
          <w:sz w:val="24"/>
          <w:szCs w:val="24"/>
        </w:rPr>
        <w:t>Н.В.Фомичев.</w:t>
      </w:r>
    </w:p>
    <w:p w:rsidR="00B962CF" w:rsidRPr="00B962CF" w:rsidRDefault="00FB2ED1" w:rsidP="0014469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B962CF" w:rsidRPr="00B962CF">
        <w:rPr>
          <w:rFonts w:ascii="Times New Roman" w:hAnsi="Times New Roman" w:cs="Times New Roman"/>
          <w:sz w:val="20"/>
          <w:szCs w:val="20"/>
        </w:rPr>
        <w:t>Национальный исследовательский томский политехнический университет</w:t>
      </w:r>
    </w:p>
    <w:p w:rsidR="00B962CF" w:rsidRPr="00FB2ED1" w:rsidRDefault="00FB2ED1" w:rsidP="001446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bookmarkStart w:id="0" w:name="_GoBack"/>
      <w:bookmarkEnd w:id="0"/>
      <w:r w:rsidR="00B962CF" w:rsidRPr="00B962CF">
        <w:rPr>
          <w:rFonts w:ascii="Times New Roman" w:hAnsi="Times New Roman" w:cs="Times New Roman"/>
          <w:sz w:val="20"/>
          <w:szCs w:val="20"/>
        </w:rPr>
        <w:t xml:space="preserve">Национальный исследовательский томский государственный </w:t>
      </w:r>
      <w:r w:rsidR="00B962CF" w:rsidRPr="00BA792D">
        <w:rPr>
          <w:rFonts w:ascii="Times New Roman" w:hAnsi="Times New Roman" w:cs="Times New Roman"/>
          <w:sz w:val="20"/>
          <w:szCs w:val="20"/>
        </w:rPr>
        <w:t>университет</w:t>
      </w:r>
    </w:p>
    <w:p w:rsidR="00E321AA" w:rsidRPr="00BA792D" w:rsidRDefault="00144693" w:rsidP="001446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BA792D">
        <w:rPr>
          <w:rFonts w:ascii="Times New Roman" w:hAnsi="Times New Roman" w:cs="Times New Roman"/>
          <w:sz w:val="24"/>
          <w:szCs w:val="24"/>
          <w:lang w:val="en-US"/>
        </w:rPr>
        <w:t>ENGINEERING PLATFORM</w:t>
      </w:r>
    </w:p>
    <w:p w:rsidR="00B962CF" w:rsidRPr="00144693" w:rsidRDefault="00B962CF" w:rsidP="001446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44693">
        <w:rPr>
          <w:rFonts w:ascii="Times New Roman" w:hAnsi="Times New Roman" w:cs="Times New Roman"/>
          <w:sz w:val="24"/>
          <w:szCs w:val="24"/>
          <w:lang w:val="en-US"/>
        </w:rPr>
        <w:t>A.T.Kulieva</w:t>
      </w:r>
      <w:proofErr w:type="spellEnd"/>
      <w:r w:rsidRPr="0014469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44693">
        <w:rPr>
          <w:rFonts w:ascii="Times New Roman" w:hAnsi="Times New Roman" w:cs="Times New Roman"/>
          <w:sz w:val="24"/>
          <w:szCs w:val="24"/>
          <w:lang w:val="en-US"/>
        </w:rPr>
        <w:t>P.A.Sitnikova</w:t>
      </w:r>
      <w:proofErr w:type="spellEnd"/>
      <w:r w:rsidRPr="0014469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44693">
        <w:rPr>
          <w:rFonts w:ascii="Times New Roman" w:hAnsi="Times New Roman" w:cs="Times New Roman"/>
          <w:sz w:val="24"/>
          <w:szCs w:val="24"/>
          <w:lang w:val="en-US"/>
        </w:rPr>
        <w:t>N.V.Fomichev</w:t>
      </w:r>
      <w:proofErr w:type="spellEnd"/>
    </w:p>
    <w:p w:rsidR="00B962CF" w:rsidRPr="00B962CF" w:rsidRDefault="00B962CF" w:rsidP="0014469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National Research Tomsk Polytechnic U</w:t>
      </w:r>
      <w:r w:rsidR="006A3F4E">
        <w:rPr>
          <w:rFonts w:ascii="Times New Roman" w:hAnsi="Times New Roman" w:cs="Times New Roman"/>
          <w:sz w:val="20"/>
          <w:szCs w:val="20"/>
          <w:lang w:val="en-US"/>
        </w:rPr>
        <w:t>niversity</w:t>
      </w:r>
    </w:p>
    <w:p w:rsidR="00B962CF" w:rsidRDefault="00B962CF" w:rsidP="0014469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B962CF">
        <w:rPr>
          <w:rFonts w:ascii="Times New Roman" w:hAnsi="Times New Roman" w:cs="Times New Roman"/>
          <w:sz w:val="20"/>
          <w:szCs w:val="20"/>
        </w:rPr>
        <w:t>National</w:t>
      </w:r>
      <w:proofErr w:type="spellEnd"/>
      <w:r w:rsidRPr="00B962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962CF">
        <w:rPr>
          <w:rFonts w:ascii="Times New Roman" w:hAnsi="Times New Roman" w:cs="Times New Roman"/>
          <w:sz w:val="20"/>
          <w:szCs w:val="20"/>
        </w:rPr>
        <w:t>Research</w:t>
      </w:r>
      <w:proofErr w:type="spellEnd"/>
      <w:r w:rsidRPr="00B962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962CF">
        <w:rPr>
          <w:rFonts w:ascii="Times New Roman" w:hAnsi="Times New Roman" w:cs="Times New Roman"/>
          <w:sz w:val="20"/>
          <w:szCs w:val="20"/>
        </w:rPr>
        <w:t>Tomsk</w:t>
      </w:r>
      <w:proofErr w:type="spellEnd"/>
      <w:r w:rsidRPr="00B962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962CF">
        <w:rPr>
          <w:rFonts w:ascii="Times New Roman" w:hAnsi="Times New Roman" w:cs="Times New Roman"/>
          <w:sz w:val="20"/>
          <w:szCs w:val="20"/>
        </w:rPr>
        <w:t>State</w:t>
      </w:r>
      <w:proofErr w:type="spellEnd"/>
      <w:r w:rsidRPr="00B962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962CF">
        <w:rPr>
          <w:rFonts w:ascii="Times New Roman" w:hAnsi="Times New Roman" w:cs="Times New Roman"/>
          <w:sz w:val="20"/>
          <w:szCs w:val="20"/>
        </w:rPr>
        <w:t>University</w:t>
      </w:r>
      <w:proofErr w:type="spellEnd"/>
    </w:p>
    <w:p w:rsidR="00BA792D" w:rsidRPr="00BA792D" w:rsidRDefault="00BA792D" w:rsidP="0014469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“Engineering platform” is a device for building visualization and basic calculations. It’s the best solution of the all constructing problems. </w:t>
      </w:r>
    </w:p>
    <w:p w:rsidR="00B962CF" w:rsidRPr="00144693" w:rsidRDefault="006A3F4E" w:rsidP="0014469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6A3F4E">
        <w:rPr>
          <w:rFonts w:ascii="Times New Roman" w:hAnsi="Times New Roman" w:cs="Times New Roman"/>
          <w:sz w:val="20"/>
          <w:szCs w:val="20"/>
          <w:lang w:val="en-US"/>
        </w:rPr>
        <w:t>Key words: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constructing, </w:t>
      </w:r>
      <w:r w:rsidR="00AF1DB3">
        <w:rPr>
          <w:rFonts w:ascii="Times New Roman" w:hAnsi="Times New Roman" w:cs="Times New Roman"/>
          <w:sz w:val="20"/>
          <w:szCs w:val="20"/>
          <w:lang w:val="en-US"/>
        </w:rPr>
        <w:t>foundation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, comp image, </w:t>
      </w:r>
      <w:r w:rsidRPr="006A3F4E">
        <w:rPr>
          <w:rFonts w:ascii="Times New Roman" w:hAnsi="Times New Roman" w:cs="Times New Roman"/>
          <w:sz w:val="20"/>
          <w:szCs w:val="20"/>
          <w:lang w:val="en-US"/>
        </w:rPr>
        <w:t>computer software</w:t>
      </w:r>
      <w:r>
        <w:rPr>
          <w:rFonts w:ascii="Times New Roman" w:hAnsi="Times New Roman" w:cs="Times New Roman"/>
          <w:sz w:val="20"/>
          <w:szCs w:val="20"/>
          <w:lang w:val="en-US"/>
        </w:rPr>
        <w:t>, computation</w:t>
      </w:r>
    </w:p>
    <w:p w:rsidR="00645779" w:rsidRPr="00144693" w:rsidRDefault="00645779" w:rsidP="0014469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144693">
        <w:rPr>
          <w:rFonts w:ascii="Times New Roman" w:hAnsi="Times New Roman" w:cs="Times New Roman"/>
          <w:b/>
          <w:sz w:val="20"/>
          <w:szCs w:val="20"/>
        </w:rPr>
        <w:t>Введение</w:t>
      </w:r>
    </w:p>
    <w:p w:rsidR="00645779" w:rsidRPr="001B675A" w:rsidRDefault="00645779" w:rsidP="00FB2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>Население нашей планеты растет, причем растет в геометрической прогрессии, следовательно,  строительство новых зданий не может откладываться надолго,  так как население должно быть обеспечено жилплощадью. Наравне с высокими темпами,  строительство должно быть обеспечено высокое качество сооружаемых объектов, ввиду того что оно  сопряжено с колоссальными убытками. Самым ярким подтверждением вышесказанного является недавнее происшествие в Хабаровском крае, летом 2013 года: дома, находящиеся как вне черты города, так и в ней, частично оказались затопленным</w:t>
      </w:r>
      <w:r w:rsidR="001B675A">
        <w:rPr>
          <w:rFonts w:ascii="Times New Roman" w:hAnsi="Times New Roman" w:cs="Times New Roman"/>
          <w:sz w:val="20"/>
          <w:szCs w:val="20"/>
        </w:rPr>
        <w:t>и, вследствие разлива реки Амур</w:t>
      </w:r>
      <w:r w:rsidRPr="001B675A">
        <w:rPr>
          <w:rFonts w:ascii="Times New Roman" w:hAnsi="Times New Roman" w:cs="Times New Roman"/>
          <w:sz w:val="20"/>
          <w:szCs w:val="20"/>
        </w:rPr>
        <w:t xml:space="preserve"> [</w:t>
      </w:r>
      <w:r w:rsidR="001B675A">
        <w:rPr>
          <w:rFonts w:ascii="Times New Roman" w:hAnsi="Times New Roman" w:cs="Times New Roman"/>
          <w:sz w:val="20"/>
          <w:szCs w:val="20"/>
        </w:rPr>
        <w:t>1</w:t>
      </w:r>
      <w:r w:rsidRPr="001B675A">
        <w:rPr>
          <w:rFonts w:ascii="Times New Roman" w:hAnsi="Times New Roman" w:cs="Times New Roman"/>
          <w:sz w:val="20"/>
          <w:szCs w:val="20"/>
        </w:rPr>
        <w:t>]</w:t>
      </w:r>
      <w:r w:rsidR="001B675A">
        <w:rPr>
          <w:rFonts w:ascii="Times New Roman" w:hAnsi="Times New Roman" w:cs="Times New Roman"/>
          <w:sz w:val="20"/>
          <w:szCs w:val="20"/>
        </w:rPr>
        <w:t>.</w:t>
      </w:r>
      <w:r w:rsidRPr="001B675A">
        <w:rPr>
          <w:rFonts w:ascii="Times New Roman" w:hAnsi="Times New Roman" w:cs="Times New Roman"/>
          <w:sz w:val="20"/>
          <w:szCs w:val="20"/>
        </w:rPr>
        <w:t xml:space="preserve"> Причиной данному инциденту  стала неправи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льная оценка местоположения </w:t>
      </w:r>
      <w:r w:rsidRPr="001B675A">
        <w:rPr>
          <w:rFonts w:ascii="Times New Roman" w:hAnsi="Times New Roman" w:cs="Times New Roman"/>
          <w:sz w:val="20"/>
          <w:szCs w:val="20"/>
        </w:rPr>
        <w:t>районов города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, </w:t>
      </w:r>
      <w:r w:rsidRPr="001B675A">
        <w:rPr>
          <w:rFonts w:ascii="Times New Roman" w:hAnsi="Times New Roman" w:cs="Times New Roman"/>
          <w:sz w:val="20"/>
          <w:szCs w:val="20"/>
        </w:rPr>
        <w:t xml:space="preserve"> находящихся под непосредственной угрозой затопления, т.е. бли</w:t>
      </w:r>
      <w:r w:rsidR="001B675A">
        <w:rPr>
          <w:rFonts w:ascii="Times New Roman" w:hAnsi="Times New Roman" w:cs="Times New Roman"/>
          <w:sz w:val="20"/>
          <w:szCs w:val="20"/>
        </w:rPr>
        <w:t>злежащих побережью реки [2</w:t>
      </w:r>
      <w:r w:rsidRPr="001B675A">
        <w:rPr>
          <w:rFonts w:ascii="Times New Roman" w:hAnsi="Times New Roman" w:cs="Times New Roman"/>
          <w:sz w:val="20"/>
          <w:szCs w:val="20"/>
        </w:rPr>
        <w:t>]</w:t>
      </w:r>
      <w:r w:rsidR="001B675A">
        <w:rPr>
          <w:rFonts w:ascii="Times New Roman" w:hAnsi="Times New Roman" w:cs="Times New Roman"/>
          <w:sz w:val="20"/>
          <w:szCs w:val="20"/>
        </w:rPr>
        <w:t xml:space="preserve">. </w:t>
      </w:r>
      <w:r w:rsidRPr="001B675A">
        <w:rPr>
          <w:rFonts w:ascii="Times New Roman" w:hAnsi="Times New Roman" w:cs="Times New Roman"/>
          <w:sz w:val="20"/>
          <w:szCs w:val="20"/>
        </w:rPr>
        <w:t xml:space="preserve"> В итоге правительство края было вынуждено 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осуществлять </w:t>
      </w:r>
      <w:r w:rsidRPr="001B675A">
        <w:rPr>
          <w:rFonts w:ascii="Times New Roman" w:hAnsi="Times New Roman" w:cs="Times New Roman"/>
          <w:sz w:val="20"/>
          <w:szCs w:val="20"/>
        </w:rPr>
        <w:t xml:space="preserve"> реконструкцию поврежденных 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объектов. Можно привести еще </w:t>
      </w:r>
      <w:r w:rsidRPr="001B675A">
        <w:rPr>
          <w:rFonts w:ascii="Times New Roman" w:hAnsi="Times New Roman" w:cs="Times New Roman"/>
          <w:sz w:val="20"/>
          <w:szCs w:val="20"/>
        </w:rPr>
        <w:t xml:space="preserve"> ряд примеров, когда построенное здание ста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новилось непригодным ранее </w:t>
      </w:r>
      <w:r w:rsidRPr="001B675A">
        <w:rPr>
          <w:rFonts w:ascii="Times New Roman" w:hAnsi="Times New Roman" w:cs="Times New Roman"/>
          <w:sz w:val="20"/>
          <w:szCs w:val="20"/>
        </w:rPr>
        <w:t xml:space="preserve"> окончан</w:t>
      </w:r>
      <w:r w:rsidR="00184FCE" w:rsidRPr="001B675A">
        <w:rPr>
          <w:rFonts w:ascii="Times New Roman" w:hAnsi="Times New Roman" w:cs="Times New Roman"/>
          <w:sz w:val="20"/>
          <w:szCs w:val="20"/>
        </w:rPr>
        <w:t>ия расчетного срока эксплуатации</w:t>
      </w:r>
      <w:r w:rsidRPr="001B675A">
        <w:rPr>
          <w:rFonts w:ascii="Times New Roman" w:hAnsi="Times New Roman" w:cs="Times New Roman"/>
          <w:sz w:val="20"/>
          <w:szCs w:val="20"/>
        </w:rPr>
        <w:t>, либо же и вовсе не могло быть сдано. Одна из главных составляющий какого-либо строительного сооружения – фундамент, в основном это является и наиболее важной задачей, встающей перед строительными компаниями.</w:t>
      </w:r>
      <w:r w:rsidR="001B675A" w:rsidRPr="001B675A">
        <w:rPr>
          <w:rFonts w:ascii="Times New Roman" w:hAnsi="Times New Roman" w:cs="Times New Roman"/>
          <w:sz w:val="20"/>
          <w:szCs w:val="20"/>
        </w:rPr>
        <w:t xml:space="preserve"> Выражение "дом, построенный на песке" в образной форме доносит до нас мысль </w:t>
      </w:r>
      <w:r w:rsidR="001B675A" w:rsidRPr="001B675A">
        <w:rPr>
          <w:rFonts w:ascii="Times New Roman" w:hAnsi="Times New Roman" w:cs="Times New Roman"/>
          <w:sz w:val="20"/>
          <w:szCs w:val="20"/>
        </w:rPr>
        <w:lastRenderedPageBreak/>
        <w:t>о том, что без надлежащего фундамента здание обречено на разрушение.</w:t>
      </w:r>
    </w:p>
    <w:p w:rsidR="00645779" w:rsidRPr="001B675A" w:rsidRDefault="00645779" w:rsidP="00FB2E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 xml:space="preserve"> </w:t>
      </w:r>
      <w:r w:rsidR="001B675A">
        <w:rPr>
          <w:rFonts w:ascii="Times New Roman" w:hAnsi="Times New Roman" w:cs="Times New Roman"/>
          <w:sz w:val="20"/>
          <w:szCs w:val="20"/>
        </w:rPr>
        <w:tab/>
      </w:r>
      <w:r w:rsidRPr="001B675A">
        <w:rPr>
          <w:rFonts w:ascii="Times New Roman" w:hAnsi="Times New Roman" w:cs="Times New Roman"/>
          <w:sz w:val="20"/>
          <w:szCs w:val="20"/>
        </w:rPr>
        <w:t xml:space="preserve">Выбор фундамента зависит от многих параметров: от 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грунта в данном регионе,  степени его промерзания, </w:t>
      </w:r>
      <w:r w:rsidRPr="001B675A">
        <w:rPr>
          <w:rFonts w:ascii="Times New Roman" w:hAnsi="Times New Roman" w:cs="Times New Roman"/>
          <w:sz w:val="20"/>
          <w:szCs w:val="20"/>
        </w:rPr>
        <w:t xml:space="preserve"> габаритных размеров планируемого сооружения, а также непосредств</w:t>
      </w:r>
      <w:r w:rsidR="00960A02">
        <w:rPr>
          <w:rFonts w:ascii="Times New Roman" w:hAnsi="Times New Roman" w:cs="Times New Roman"/>
          <w:sz w:val="20"/>
          <w:szCs w:val="20"/>
        </w:rPr>
        <w:t>енно от веса  постройки. [3</w:t>
      </w:r>
      <w:r w:rsidRPr="001B675A">
        <w:rPr>
          <w:rFonts w:ascii="Times New Roman" w:hAnsi="Times New Roman" w:cs="Times New Roman"/>
          <w:sz w:val="20"/>
          <w:szCs w:val="20"/>
        </w:rPr>
        <w:t>]</w:t>
      </w:r>
      <w:r w:rsidR="00960A02">
        <w:rPr>
          <w:rFonts w:ascii="Times New Roman" w:hAnsi="Times New Roman" w:cs="Times New Roman"/>
          <w:sz w:val="20"/>
          <w:szCs w:val="20"/>
        </w:rPr>
        <w:t>.</w:t>
      </w:r>
      <w:r w:rsidRPr="001B675A">
        <w:rPr>
          <w:rFonts w:ascii="Times New Roman" w:hAnsi="Times New Roman" w:cs="Times New Roman"/>
          <w:sz w:val="20"/>
          <w:szCs w:val="20"/>
        </w:rPr>
        <w:t xml:space="preserve"> Для стран с большой площадью, например России (с запада на восток – 10 000 км, с севера на юг более 4 0</w:t>
      </w:r>
      <w:r w:rsidR="00184FCE" w:rsidRPr="001B675A">
        <w:rPr>
          <w:rFonts w:ascii="Times New Roman" w:hAnsi="Times New Roman" w:cs="Times New Roman"/>
          <w:sz w:val="20"/>
          <w:szCs w:val="20"/>
        </w:rPr>
        <w:t>00 км), результаты геодезических изысканий</w:t>
      </w:r>
      <w:r w:rsidRPr="001B675A">
        <w:rPr>
          <w:rFonts w:ascii="Times New Roman" w:hAnsi="Times New Roman" w:cs="Times New Roman"/>
          <w:sz w:val="20"/>
          <w:szCs w:val="20"/>
        </w:rPr>
        <w:t xml:space="preserve"> для разных регионов и даже отдельных участков могут сильно варьироваться, а потому для каждой определенной местности должен быть выбра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н свой вид фундамента. Обычно </w:t>
      </w:r>
      <w:r w:rsidRPr="001B675A">
        <w:rPr>
          <w:rFonts w:ascii="Times New Roman" w:hAnsi="Times New Roman" w:cs="Times New Roman"/>
          <w:sz w:val="20"/>
          <w:szCs w:val="20"/>
        </w:rPr>
        <w:t xml:space="preserve"> подобные расчеты производит непосредственно человек, сопоставляя некоторые исходные данные. Но возможен и более простой способ решения данной задачи.</w:t>
      </w:r>
    </w:p>
    <w:p w:rsidR="00645779" w:rsidRPr="001B675A" w:rsidRDefault="00645779" w:rsidP="00FB2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>«</w:t>
      </w:r>
      <w:r w:rsidR="00960A02">
        <w:rPr>
          <w:rFonts w:ascii="Times New Roman" w:hAnsi="Times New Roman" w:cs="Times New Roman"/>
          <w:sz w:val="20"/>
          <w:szCs w:val="20"/>
        </w:rPr>
        <w:t>Умный макет</w:t>
      </w:r>
      <w:r w:rsidRPr="001B675A">
        <w:rPr>
          <w:rFonts w:ascii="Times New Roman" w:hAnsi="Times New Roman" w:cs="Times New Roman"/>
          <w:sz w:val="20"/>
          <w:szCs w:val="20"/>
        </w:rPr>
        <w:t>» - это устройство наглядного отображения будущей постройки, производящее необходимые расчеты и выбор фундамента</w:t>
      </w:r>
      <w:r w:rsidR="00FB2ED1">
        <w:rPr>
          <w:rFonts w:ascii="Times New Roman" w:hAnsi="Times New Roman" w:cs="Times New Roman"/>
          <w:sz w:val="20"/>
          <w:szCs w:val="20"/>
        </w:rPr>
        <w:t>.</w:t>
      </w:r>
    </w:p>
    <w:p w:rsidR="001116F2" w:rsidRDefault="00B962CF" w:rsidP="00144693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Существующие аналоги 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– </w:t>
      </w:r>
      <w:r>
        <w:rPr>
          <w:rFonts w:ascii="Times New Roman" w:hAnsi="Times New Roman" w:cs="Times New Roman"/>
          <w:sz w:val="20"/>
          <w:szCs w:val="20"/>
        </w:rPr>
        <w:t xml:space="preserve"> программы 3D-моделирования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но в большей степени они ориентированы </w:t>
      </w:r>
      <w:r w:rsidR="00645779" w:rsidRPr="001B675A">
        <w:rPr>
          <w:rFonts w:ascii="Times New Roman" w:hAnsi="Times New Roman" w:cs="Times New Roman"/>
          <w:sz w:val="20"/>
          <w:szCs w:val="20"/>
        </w:rPr>
        <w:t>на другие расчеты, и никак не отн</w:t>
      </w:r>
      <w:r>
        <w:rPr>
          <w:rFonts w:ascii="Times New Roman" w:hAnsi="Times New Roman" w:cs="Times New Roman"/>
          <w:sz w:val="20"/>
          <w:szCs w:val="20"/>
        </w:rPr>
        <w:t>ося</w:t>
      </w:r>
      <w:r w:rsidR="00645779" w:rsidRPr="001B675A">
        <w:rPr>
          <w:rFonts w:ascii="Times New Roman" w:hAnsi="Times New Roman" w:cs="Times New Roman"/>
          <w:sz w:val="20"/>
          <w:szCs w:val="20"/>
        </w:rPr>
        <w:t>тся к выбору фундамента.</w:t>
      </w:r>
      <w:r w:rsidR="00184FCE" w:rsidRPr="001B675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5779" w:rsidRPr="00144693" w:rsidRDefault="00645779" w:rsidP="0014469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44693">
        <w:rPr>
          <w:rFonts w:ascii="Times New Roman" w:hAnsi="Times New Roman" w:cs="Times New Roman"/>
          <w:b/>
          <w:sz w:val="20"/>
          <w:szCs w:val="20"/>
        </w:rPr>
        <w:t>Описание установки</w:t>
      </w:r>
    </w:p>
    <w:p w:rsidR="00144693" w:rsidRPr="00144693" w:rsidRDefault="00645779" w:rsidP="00FB2ED1">
      <w:pPr>
        <w:spacing w:after="0" w:line="240" w:lineRule="auto"/>
        <w:ind w:firstLine="708"/>
        <w:jc w:val="distribute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 xml:space="preserve">Первый элемент - набор составных </w:t>
      </w:r>
      <w:r w:rsidR="00B962CF">
        <w:rPr>
          <w:rFonts w:ascii="Times New Roman" w:hAnsi="Times New Roman" w:cs="Times New Roman"/>
          <w:sz w:val="20"/>
          <w:szCs w:val="20"/>
        </w:rPr>
        <w:t xml:space="preserve">блоков </w:t>
      </w:r>
      <w:r w:rsidRPr="001B675A">
        <w:rPr>
          <w:rFonts w:ascii="Times New Roman" w:hAnsi="Times New Roman" w:cs="Times New Roman"/>
          <w:sz w:val="20"/>
          <w:szCs w:val="20"/>
        </w:rPr>
        <w:t>разной массы и размеров, с возможностью плотного соединения друг с другом.</w:t>
      </w:r>
      <w:r w:rsidR="00F67555" w:rsidRPr="001B675A">
        <w:rPr>
          <w:rFonts w:ascii="Times New Roman" w:hAnsi="Times New Roman" w:cs="Times New Roman"/>
          <w:sz w:val="20"/>
          <w:szCs w:val="20"/>
        </w:rPr>
        <w:t xml:space="preserve">  </w:t>
      </w:r>
      <w:r w:rsidR="00B962CF">
        <w:rPr>
          <w:rFonts w:ascii="Times New Roman" w:hAnsi="Times New Roman" w:cs="Times New Roman"/>
          <w:sz w:val="20"/>
          <w:szCs w:val="20"/>
        </w:rPr>
        <w:t>Они п</w:t>
      </w:r>
      <w:r w:rsidR="00F67555" w:rsidRPr="001B675A">
        <w:rPr>
          <w:rFonts w:ascii="Times New Roman" w:hAnsi="Times New Roman" w:cs="Times New Roman"/>
          <w:sz w:val="20"/>
          <w:szCs w:val="20"/>
        </w:rPr>
        <w:t>редназначен</w:t>
      </w:r>
      <w:r w:rsidR="00B962CF">
        <w:rPr>
          <w:rFonts w:ascii="Times New Roman" w:hAnsi="Times New Roman" w:cs="Times New Roman"/>
          <w:sz w:val="20"/>
          <w:szCs w:val="20"/>
        </w:rPr>
        <w:t>ы</w:t>
      </w:r>
      <w:r w:rsidR="00F67555" w:rsidRPr="001B675A">
        <w:rPr>
          <w:rFonts w:ascii="Times New Roman" w:hAnsi="Times New Roman" w:cs="Times New Roman"/>
          <w:sz w:val="20"/>
          <w:szCs w:val="20"/>
        </w:rPr>
        <w:t xml:space="preserve"> дать</w:t>
      </w:r>
      <w:r w:rsidRPr="001B675A">
        <w:rPr>
          <w:rFonts w:ascii="Times New Roman" w:hAnsi="Times New Roman" w:cs="Times New Roman"/>
          <w:sz w:val="20"/>
          <w:szCs w:val="20"/>
        </w:rPr>
        <w:t xml:space="preserve"> визуальное пре</w:t>
      </w:r>
      <w:r w:rsidR="00F67555" w:rsidRPr="001B675A">
        <w:rPr>
          <w:rFonts w:ascii="Times New Roman" w:hAnsi="Times New Roman" w:cs="Times New Roman"/>
          <w:sz w:val="20"/>
          <w:szCs w:val="20"/>
        </w:rPr>
        <w:t xml:space="preserve">дставление </w:t>
      </w:r>
      <w:proofErr w:type="gramStart"/>
      <w:r w:rsidR="00F67555" w:rsidRPr="001B675A">
        <w:rPr>
          <w:rFonts w:ascii="Times New Roman" w:hAnsi="Times New Roman" w:cs="Times New Roman"/>
          <w:sz w:val="20"/>
          <w:szCs w:val="20"/>
        </w:rPr>
        <w:t>о планируем</w:t>
      </w:r>
      <w:proofErr w:type="gramEnd"/>
      <w:r w:rsidR="00F67555" w:rsidRPr="001B675A">
        <w:rPr>
          <w:rFonts w:ascii="Times New Roman" w:hAnsi="Times New Roman" w:cs="Times New Roman"/>
          <w:sz w:val="20"/>
          <w:szCs w:val="20"/>
        </w:rPr>
        <w:t xml:space="preserve"> объекте, </w:t>
      </w:r>
      <w:r w:rsidRPr="001B675A">
        <w:rPr>
          <w:rFonts w:ascii="Times New Roman" w:hAnsi="Times New Roman" w:cs="Times New Roman"/>
          <w:sz w:val="20"/>
          <w:szCs w:val="20"/>
        </w:rPr>
        <w:t xml:space="preserve"> выполняя </w:t>
      </w:r>
      <w:r w:rsidR="00F67555" w:rsidRPr="001B675A">
        <w:rPr>
          <w:rFonts w:ascii="Times New Roman" w:hAnsi="Times New Roman" w:cs="Times New Roman"/>
          <w:sz w:val="20"/>
          <w:szCs w:val="20"/>
        </w:rPr>
        <w:t>ф</w:t>
      </w:r>
      <w:r w:rsidRPr="001B675A">
        <w:rPr>
          <w:rFonts w:ascii="Times New Roman" w:hAnsi="Times New Roman" w:cs="Times New Roman"/>
          <w:sz w:val="20"/>
          <w:szCs w:val="20"/>
        </w:rPr>
        <w:t xml:space="preserve">ункцию </w:t>
      </w:r>
      <w:r w:rsidR="00144693">
        <w:rPr>
          <w:rFonts w:ascii="Times New Roman" w:hAnsi="Times New Roman" w:cs="Times New Roman"/>
          <w:sz w:val="20"/>
          <w:szCs w:val="20"/>
        </w:rPr>
        <w:t>натурного макета.</w:t>
      </w:r>
    </w:p>
    <w:p w:rsidR="00645779" w:rsidRPr="001B675A" w:rsidRDefault="00F67555" w:rsidP="00FB2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 xml:space="preserve">Второй элемент  </w:t>
      </w:r>
      <w:r w:rsidR="00645779" w:rsidRPr="001B675A">
        <w:rPr>
          <w:rFonts w:ascii="Times New Roman" w:hAnsi="Times New Roman" w:cs="Times New Roman"/>
          <w:sz w:val="20"/>
          <w:szCs w:val="20"/>
        </w:rPr>
        <w:t>–</w:t>
      </w:r>
      <w:r w:rsidRPr="001B675A">
        <w:rPr>
          <w:rFonts w:ascii="Times New Roman" w:hAnsi="Times New Roman" w:cs="Times New Roman"/>
          <w:sz w:val="20"/>
          <w:szCs w:val="20"/>
        </w:rPr>
        <w:t xml:space="preserve"> </w:t>
      </w:r>
      <w:r w:rsidR="00645779" w:rsidRPr="001B675A">
        <w:rPr>
          <w:rFonts w:ascii="Times New Roman" w:hAnsi="Times New Roman" w:cs="Times New Roman"/>
          <w:sz w:val="20"/>
          <w:szCs w:val="20"/>
        </w:rPr>
        <w:t xml:space="preserve"> электронная платформа, разделенная на не</w:t>
      </w:r>
      <w:r w:rsidR="005800CE">
        <w:rPr>
          <w:rFonts w:ascii="Times New Roman" w:hAnsi="Times New Roman" w:cs="Times New Roman"/>
          <w:sz w:val="20"/>
          <w:szCs w:val="20"/>
        </w:rPr>
        <w:t>которое  количество секторов, (</w:t>
      </w:r>
      <w:r w:rsidR="00645779" w:rsidRPr="001B675A">
        <w:rPr>
          <w:rFonts w:ascii="Times New Roman" w:hAnsi="Times New Roman" w:cs="Times New Roman"/>
          <w:sz w:val="20"/>
          <w:szCs w:val="20"/>
        </w:rPr>
        <w:t>стандартная платформа состоит из 16 секторов, для сооружений большей площади количество секторов может быть увеличено; также разбиение на части позволит высчитывать вес не только всей постройки, но и ее</w:t>
      </w:r>
      <w:r w:rsidRPr="001B675A">
        <w:rPr>
          <w:rFonts w:ascii="Times New Roman" w:hAnsi="Times New Roman" w:cs="Times New Roman"/>
          <w:sz w:val="20"/>
          <w:szCs w:val="20"/>
        </w:rPr>
        <w:t xml:space="preserve"> отдельных частей</w:t>
      </w:r>
      <w:r w:rsidR="00645779" w:rsidRPr="001B675A">
        <w:rPr>
          <w:rFonts w:ascii="Times New Roman" w:hAnsi="Times New Roman" w:cs="Times New Roman"/>
          <w:sz w:val="20"/>
          <w:szCs w:val="20"/>
        </w:rPr>
        <w:t>) способная отображать с большой точностью (максимальная погрешность, в зависимости от производителя и стоимости данной платформы – 0,01</w:t>
      </w:r>
      <w:r w:rsidR="005800CE">
        <w:rPr>
          <w:rFonts w:ascii="Times New Roman" w:hAnsi="Times New Roman" w:cs="Times New Roman"/>
          <w:sz w:val="20"/>
          <w:szCs w:val="20"/>
        </w:rPr>
        <w:t xml:space="preserve"> </w:t>
      </w:r>
      <w:r w:rsidR="00645779" w:rsidRPr="001B675A">
        <w:rPr>
          <w:rFonts w:ascii="Times New Roman" w:hAnsi="Times New Roman" w:cs="Times New Roman"/>
          <w:sz w:val="20"/>
          <w:szCs w:val="20"/>
        </w:rPr>
        <w:t>г</w:t>
      </w:r>
      <w:r w:rsidR="005800CE">
        <w:rPr>
          <w:rFonts w:ascii="Times New Roman" w:hAnsi="Times New Roman" w:cs="Times New Roman"/>
          <w:sz w:val="20"/>
          <w:szCs w:val="20"/>
        </w:rPr>
        <w:t>.</w:t>
      </w:r>
      <w:r w:rsidR="00645779" w:rsidRPr="001B675A">
        <w:rPr>
          <w:rFonts w:ascii="Times New Roman" w:hAnsi="Times New Roman" w:cs="Times New Roman"/>
          <w:sz w:val="20"/>
          <w:szCs w:val="20"/>
        </w:rPr>
        <w:t>) вес стоящего на ней предмета.</w:t>
      </w:r>
    </w:p>
    <w:p w:rsidR="00645779" w:rsidRPr="001B675A" w:rsidRDefault="00F67555" w:rsidP="00FB2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 xml:space="preserve">Третий элемент  </w:t>
      </w:r>
      <w:r w:rsidR="00645779" w:rsidRPr="001B675A">
        <w:rPr>
          <w:rFonts w:ascii="Times New Roman" w:hAnsi="Times New Roman" w:cs="Times New Roman"/>
          <w:sz w:val="20"/>
          <w:szCs w:val="20"/>
        </w:rPr>
        <w:t>–</w:t>
      </w:r>
      <w:r w:rsidRPr="001B675A">
        <w:rPr>
          <w:rFonts w:ascii="Times New Roman" w:hAnsi="Times New Roman" w:cs="Times New Roman"/>
          <w:sz w:val="20"/>
          <w:szCs w:val="20"/>
        </w:rPr>
        <w:t xml:space="preserve"> </w:t>
      </w:r>
      <w:r w:rsidR="00645779" w:rsidRPr="001B675A">
        <w:rPr>
          <w:rFonts w:ascii="Times New Roman" w:hAnsi="Times New Roman" w:cs="Times New Roman"/>
          <w:sz w:val="20"/>
          <w:szCs w:val="20"/>
        </w:rPr>
        <w:t xml:space="preserve"> база данных, с внесенными характеристиками  реальных строительных м</w:t>
      </w:r>
      <w:r w:rsidRPr="001B675A">
        <w:rPr>
          <w:rFonts w:ascii="Times New Roman" w:hAnsi="Times New Roman" w:cs="Times New Roman"/>
          <w:sz w:val="20"/>
          <w:szCs w:val="20"/>
        </w:rPr>
        <w:t xml:space="preserve">атериалов, видами грунтов и </w:t>
      </w:r>
      <w:r w:rsidR="00645779" w:rsidRPr="001B675A">
        <w:rPr>
          <w:rFonts w:ascii="Times New Roman" w:hAnsi="Times New Roman" w:cs="Times New Roman"/>
          <w:sz w:val="20"/>
          <w:szCs w:val="20"/>
        </w:rPr>
        <w:t xml:space="preserve"> глубиной их промерзания, а также таблица эквивалентов.</w:t>
      </w:r>
    </w:p>
    <w:p w:rsidR="00645779" w:rsidRPr="001B675A" w:rsidRDefault="00645779" w:rsidP="00FB2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>Четвёртый элемент</w:t>
      </w:r>
      <w:r w:rsidR="00F67555" w:rsidRPr="001B675A">
        <w:rPr>
          <w:rFonts w:ascii="Times New Roman" w:hAnsi="Times New Roman" w:cs="Times New Roman"/>
          <w:sz w:val="20"/>
          <w:szCs w:val="20"/>
        </w:rPr>
        <w:t xml:space="preserve"> – оригинальное прикладное  </w:t>
      </w:r>
      <w:r w:rsidRPr="001B675A">
        <w:rPr>
          <w:rFonts w:ascii="Times New Roman" w:hAnsi="Times New Roman" w:cs="Times New Roman"/>
          <w:sz w:val="20"/>
          <w:szCs w:val="20"/>
        </w:rPr>
        <w:t xml:space="preserve"> программное обеспечение, производящее подбор фундамента.</w:t>
      </w:r>
    </w:p>
    <w:p w:rsidR="00645779" w:rsidRDefault="00645779" w:rsidP="00FB2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 xml:space="preserve">Рассмотрим таблицу эквивалентов подробнее: данная таблица представляет собой сопоставление веса и размеров конструкторского элемента макета с параметрами реального строительного материала. </w:t>
      </w:r>
      <w:r w:rsidRPr="001B675A">
        <w:rPr>
          <w:rFonts w:ascii="Times New Roman" w:hAnsi="Times New Roman" w:cs="Times New Roman"/>
          <w:sz w:val="20"/>
          <w:szCs w:val="20"/>
        </w:rPr>
        <w:lastRenderedPageBreak/>
        <w:t>Например, для создания  макета было взято 30 деталей с удельной массой 1 г/деталь, а для возведения полноразмерного сооружения предполагается  использовать кирпич массой 1 кг</w:t>
      </w:r>
      <w:proofErr w:type="gramStart"/>
      <w:r w:rsidRPr="001B675A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1B675A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1B675A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1B675A">
        <w:rPr>
          <w:rFonts w:ascii="Times New Roman" w:hAnsi="Times New Roman" w:cs="Times New Roman"/>
          <w:sz w:val="20"/>
          <w:szCs w:val="20"/>
        </w:rPr>
        <w:t xml:space="preserve"> масштабе равном одной сборочной </w:t>
      </w:r>
      <w:r w:rsidR="00F67555" w:rsidRPr="001B675A">
        <w:rPr>
          <w:rFonts w:ascii="Times New Roman" w:hAnsi="Times New Roman" w:cs="Times New Roman"/>
          <w:sz w:val="20"/>
          <w:szCs w:val="20"/>
        </w:rPr>
        <w:t xml:space="preserve">единице, в итоге вес постройки </w:t>
      </w:r>
      <w:r w:rsidRPr="001B675A">
        <w:rPr>
          <w:rFonts w:ascii="Times New Roman" w:hAnsi="Times New Roman" w:cs="Times New Roman"/>
          <w:sz w:val="20"/>
          <w:szCs w:val="20"/>
        </w:rPr>
        <w:t xml:space="preserve"> равен 30 кг. </w:t>
      </w:r>
    </w:p>
    <w:p w:rsidR="00B962CF" w:rsidRDefault="00B962CF" w:rsidP="00144693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Пошаговое применение установки показано на Рис.1.</w:t>
      </w:r>
    </w:p>
    <w:p w:rsidR="00FB2ED1" w:rsidRDefault="00FB2ED1" w:rsidP="00144693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899A337" wp14:editId="391764B3">
                <wp:simplePos x="0" y="0"/>
                <wp:positionH relativeFrom="column">
                  <wp:posOffset>108585</wp:posOffset>
                </wp:positionH>
                <wp:positionV relativeFrom="paragraph">
                  <wp:posOffset>89535</wp:posOffset>
                </wp:positionV>
                <wp:extent cx="3724275" cy="2545080"/>
                <wp:effectExtent l="0" t="0" r="28575" b="26670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4275" cy="2545080"/>
                          <a:chOff x="0" y="0"/>
                          <a:chExt cx="2476500" cy="4168850"/>
                        </a:xfrm>
                      </wpg:grpSpPr>
                      <wps:wsp>
                        <wps:cNvPr id="1" name="Скругленный прямоугольник 1"/>
                        <wps:cNvSpPr/>
                        <wps:spPr>
                          <a:xfrm>
                            <a:off x="0" y="0"/>
                            <a:ext cx="2476500" cy="5304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675A" w:rsidRPr="00144693" w:rsidRDefault="001116F2" w:rsidP="001B675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Создание </w:t>
                              </w:r>
                              <w:r w:rsidR="001B675A"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макета</w:t>
                              </w:r>
                              <w:r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из  набора элементов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Скругленный прямоугольник 3"/>
                        <wps:cNvSpPr/>
                        <wps:spPr>
                          <a:xfrm>
                            <a:off x="0" y="754786"/>
                            <a:ext cx="2476500" cy="561974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6F2" w:rsidRPr="00144693" w:rsidRDefault="001116F2" w:rsidP="001116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Сбор данных с платформы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Скругленный прямоугольник 4"/>
                        <wps:cNvSpPr/>
                        <wps:spPr>
                          <a:xfrm>
                            <a:off x="0" y="1583460"/>
                            <a:ext cx="2476500" cy="595233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6F2" w:rsidRPr="00144693" w:rsidRDefault="001116F2" w:rsidP="001116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Обработка программой полученной информации </w:t>
                              </w:r>
                            </w:p>
                            <w:p w:rsidR="00E83188" w:rsidRDefault="00E8318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Скругленный прямоугольник 5"/>
                        <wps:cNvSpPr/>
                        <wps:spPr>
                          <a:xfrm>
                            <a:off x="0" y="2409825"/>
                            <a:ext cx="2476500" cy="865667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6F2" w:rsidRPr="00144693" w:rsidRDefault="001116F2" w:rsidP="00E8318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Сопоставление составных элементов макета и строительных материалов </w:t>
                              </w:r>
                              <w:r w:rsidR="00E83188"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          </w:t>
                              </w:r>
                              <w:r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(с помощью таблицы эквивалентов)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Скругленный прямоугольник 6"/>
                        <wps:cNvSpPr/>
                        <wps:spPr>
                          <a:xfrm>
                            <a:off x="0" y="3521308"/>
                            <a:ext cx="2476500" cy="647542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16F2" w:rsidRPr="00144693" w:rsidRDefault="001116F2" w:rsidP="001116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44693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Предоставление полученного результата (вид фундамента)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рямая со стрелкой 7"/>
                        <wps:cNvCnPr/>
                        <wps:spPr>
                          <a:xfrm>
                            <a:off x="1247775" y="530425"/>
                            <a:ext cx="0" cy="2286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Прямая со стрелкой 8"/>
                        <wps:cNvCnPr/>
                        <wps:spPr>
                          <a:xfrm>
                            <a:off x="1247775" y="1316760"/>
                            <a:ext cx="0" cy="2667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Прямая со стрелкой 9"/>
                        <wps:cNvCnPr/>
                        <wps:spPr>
                          <a:xfrm>
                            <a:off x="1247775" y="2190750"/>
                            <a:ext cx="0" cy="2190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Прямая со стрелкой 10"/>
                        <wps:cNvCnPr/>
                        <wps:spPr>
                          <a:xfrm>
                            <a:off x="1247775" y="3275492"/>
                            <a:ext cx="0" cy="238126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left:0;text-align:left;margin-left:8.55pt;margin-top:7.05pt;width:293.25pt;height:200.4pt;z-index:251667456;mso-width-relative:margin;mso-height-relative:margin" coordsize="24765,41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">
                <v:roundrect id="Скругленный прямоугольник 1" o:spid="_x0000_s1027" style="position:absolute;width:24765;height:530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AtXr4A&#10;AADaAAAADwAAAGRycy9kb3ducmV2LnhtbERPTYvCMBC9L/gfwgje1lSxotUoVXERb+sKXodmbIvN&#10;pDSp1n+/EQRPw+N9znLdmUrcqXGlZQWjYQSCOLO65FzB+W//PQPhPLLGyjIpeJKD9ar3tcRE2wf/&#10;0v3kcxFC2CWooPC+TqR0WUEG3dDWxIG72sagD7DJpW7wEcJNJcdRNJUGSw4NBda0LSi7nVqjwDNG&#10;8/Y4+tnEZWcns0u8S4+xUoN+ly5AeOr8R/x2H3SYD69XXleu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QgLV6+AAAA2gAAAA8AAAAAAAAAAAAAAAAAmAIAAGRycy9kb3ducmV2&#10;LnhtbFBLBQYAAAAABAAEAPUAAACDAwAAAAA=&#10;" fillcolor="white [3201]" strokecolor="black [3200]" strokeweight="2pt">
                  <v:textbox>
                    <w:txbxContent>
                      <w:p w:rsidR="001B675A" w:rsidRPr="00144693" w:rsidRDefault="001116F2" w:rsidP="001B675A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Создание </w:t>
                        </w:r>
                        <w:r w:rsidR="001B675A"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макета</w:t>
                        </w:r>
                        <w:r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из  набора элементов</w:t>
                        </w:r>
                      </w:p>
                    </w:txbxContent>
                  </v:textbox>
                </v:roundrect>
                <v:roundrect id="Скругленный прямоугольник 3" o:spid="_x0000_s1028" style="position:absolute;top:7547;width:24765;height:5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4WssMA&#10;AADaAAAADwAAAGRycy9kb3ducmV2LnhtbESPQWvCQBSE70L/w/IKvZlNqikasxFraZHcagWvj+xr&#10;Epp9G7KrSf+9WxB6HGbmGybfTqYTVxpca1lBEsUgiCurW64VnL7e5ysQziNr7CyTgl9ysC0eZjlm&#10;2o78Sdejr0WAsMtQQeN9n0npqoYMusj2xMH7toNBH+RQSz3gGOCmk89x/CINthwWGuxp31D1c7wY&#10;BZ4xXl/K5OM1bSe7XJ3Tt12ZKvX0OO02IDxN/j98bx+0ggX8XQk3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74WssMAAADaAAAADwAAAAAAAAAAAAAAAACYAgAAZHJzL2Rv&#10;d25yZXYueG1sUEsFBgAAAAAEAAQA9QAAAIgDAAAAAA==&#10;" fillcolor="white [3201]" strokecolor="black [3200]" strokeweight="2pt">
                  <v:textbox>
                    <w:txbxContent>
                      <w:p w:rsidR="001116F2" w:rsidRPr="00144693" w:rsidRDefault="001116F2" w:rsidP="001116F2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Сбор данных с платформы</w:t>
                        </w:r>
                      </w:p>
                    </w:txbxContent>
                  </v:textbox>
                </v:roundrect>
                <v:roundrect id="Скругленный прямоугольник 4" o:spid="_x0000_s1029" style="position:absolute;top:15834;width:24765;height:595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eOxsEA&#10;AADaAAAADwAAAGRycy9kb3ducmV2LnhtbESPT4vCMBTE74LfITxhb5oqVmo1St1lRbz5B7w+mrdt&#10;2ealNKl2v/1GEDwOM/MbZr3tTS3u1LrKsoLpJAJBnFtdcaHgevkeJyCcR9ZYWyYFf+RguxkO1phq&#10;++AT3c++EAHCLkUFpfdNKqXLSzLoJrYhDt6PbQ36INtC6hYfAW5qOYuihTRYcVgosaHPkvLfc2cU&#10;eMZo2R2n+11c9Xae3OKv7Bgr9THqsxUIT71/h1/tg1Ywh+eVc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XjsbBAAAA2gAAAA8AAAAAAAAAAAAAAAAAmAIAAGRycy9kb3du&#10;cmV2LnhtbFBLBQYAAAAABAAEAPUAAACGAwAAAAA=&#10;" fillcolor="white [3201]" strokecolor="black [3200]" strokeweight="2pt">
                  <v:textbox>
                    <w:txbxContent>
                      <w:p w:rsidR="001116F2" w:rsidRPr="00144693" w:rsidRDefault="001116F2" w:rsidP="001116F2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Обработка программой полученной информации </w:t>
                        </w:r>
                      </w:p>
                      <w:p w:rsidR="00E83188" w:rsidRDefault="00E83188"/>
                    </w:txbxContent>
                  </v:textbox>
                </v:roundrect>
                <v:roundrect id="Скругленный прямоугольник 5" o:spid="_x0000_s1030" style="position:absolute;top:24098;width:24765;height:865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srXcIA&#10;AADaAAAADwAAAGRycy9kb3ducmV2LnhtbESPT2vCQBTE7wW/w/IEb3WTYopNXYNWFPHmH+j1kX1N&#10;gtm3Ibsm8du7gtDjMDO/YRbZYGrRUesqywriaQSCOLe64kLB5bx9n4NwHlljbZkU3MlBthy9LTDV&#10;tucjdSdfiABhl6KC0vsmldLlJRl0U9sQB+/PtgZ9kG0hdYt9gJtafkTRpzRYcVgosaGfkvLr6WYU&#10;eMbo63aId+ukGuxs/ptsVodEqcl4WH2D8DT4//CrvdcKEnheCT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GytdwgAAANoAAAAPAAAAAAAAAAAAAAAAAJgCAABkcnMvZG93&#10;bnJldi54bWxQSwUGAAAAAAQABAD1AAAAhwMAAAAA&#10;" fillcolor="white [3201]" strokecolor="black [3200]" strokeweight="2pt">
                  <v:textbox>
                    <w:txbxContent>
                      <w:p w:rsidR="001116F2" w:rsidRPr="00144693" w:rsidRDefault="001116F2" w:rsidP="00E83188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Сопоставление составных элементов макета и строительных материалов </w:t>
                        </w:r>
                        <w:r w:rsidR="00E83188"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          </w:t>
                        </w:r>
                        <w:r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(с помощью таблицы эквивалентов)</w:t>
                        </w:r>
                      </w:p>
                    </w:txbxContent>
                  </v:textbox>
                </v:roundrect>
                <v:roundrect id="Скругленный прямоугольник 6" o:spid="_x0000_s1031" style="position:absolute;top:35213;width:24765;height:647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m1KsIA&#10;AADaAAAADwAAAGRycy9kb3ducmV2LnhtbESPQWvCQBSE7wX/w/IEb3UTMUGja9CWlpJbreD1kX1m&#10;g9m3Ibtq+u+7hUKPw8x8w2zL0XbiToNvHStI5wkI4trplhsFp6+35xUIH5A1do5JwTd5KHeTpy0W&#10;2j34k+7H0IgIYV+gAhNCX0jpa0MW/dz1xNG7uMFiiHJopB7wEeG2k4skyaXFluOCwZ5eDNXX480q&#10;CIzJ+lal74esHd1ydc5e91Wm1Gw67jcgAo3hP/zX/tAKcvi9Em+A3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ybUqwgAAANoAAAAPAAAAAAAAAAAAAAAAAJgCAABkcnMvZG93&#10;bnJldi54bWxQSwUGAAAAAAQABAD1AAAAhwMAAAAA&#10;" fillcolor="white [3201]" strokecolor="black [3200]" strokeweight="2pt">
                  <v:textbox>
                    <w:txbxContent>
                      <w:p w:rsidR="001116F2" w:rsidRPr="00144693" w:rsidRDefault="001116F2" w:rsidP="001116F2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44693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Предоставление полученного результата (вид фундамента)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7" o:spid="_x0000_s1032" type="#_x0000_t32" style="position:absolute;left:12477;top:5304;width:0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iHi8MAAADaAAAADwAAAGRycy9kb3ducmV2LnhtbESPzWrDMBCE74W8g9hAb42cHtLiRAnB&#10;JNTtrfkh10Xa2I6llbFUx337qlDocZiZb5jVZnRWDNSHxrOC+SwDQay9abhScDrun15BhIhs0Hom&#10;Bd8UYLOePKwwN/7OnzQcYiUShEOOCuoYu1zKoGtyGGa+I07e1fcOY5J9JU2P9wR3Vj5n2UI6bDgt&#10;1NhRUZNuD19OAV5KfWvLxZu+2G35rgfcFecPpR6n43YJItIY/8N/7dIoeIHfK+kG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Ih4vDAAAA2gAAAA8AAAAAAAAAAAAA&#10;AAAAoQIAAGRycy9kb3ducmV2LnhtbFBLBQYAAAAABAAEAPkAAACRAwAAAAA=&#10;" strokecolor="black [3200]" strokeweight="2pt">
                  <v:stroke endarrow="open"/>
                  <v:shadow on="t" color="black" opacity="24903f" origin=",.5" offset="0,.55556mm"/>
                </v:shape>
                <v:shape id="Прямая со стрелкой 8" o:spid="_x0000_s1033" type="#_x0000_t32" style="position:absolute;left:12477;top:13167;width:0;height:26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cT+b4AAADaAAAADwAAAGRycy9kb3ducmV2LnhtbERPy4rCMBTdD/gP4QruxnRciFRjKTJi&#10;dTc+cHtJ7rQdm5vSxFr/frIQXB7Oe5UNthE9db52rOBrmoAg1s7UXCo4n7afCxA+IBtsHJOCJ3nI&#10;1qOPFabGPfiH+mMoRQxhn6KCKoQ2ldLriiz6qWuJI/frOoshwq6UpsNHDLeNnCXJXFqsOTZU2NKm&#10;In073q0CvBb671bMd/ra5MVe9/i9uRyUmoyHfAki0BDe4pe7MAri1ngl3gC5/g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i1xP5vgAAANoAAAAPAAAAAAAAAAAAAAAAAKEC&#10;AABkcnMvZG93bnJldi54bWxQSwUGAAAAAAQABAD5AAAAjAMAAAAA&#10;" strokecolor="black [3200]" strokeweight="2pt">
                  <v:stroke endarrow="open"/>
                  <v:shadow on="t" color="black" opacity="24903f" origin=",.5" offset="0,.55556mm"/>
                </v:shape>
                <v:shape id="Прямая со стрелкой 9" o:spid="_x0000_s1034" type="#_x0000_t32" style="position:absolute;left:12477;top:21907;width:0;height:2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u2YsMAAADaAAAADwAAAGRycy9kb3ducmV2LnhtbESPzWrDMBCE74W8g9hAb42cHkLrRAnB&#10;JNTtrfkh10Xa2I6llbFUx337qlDocZiZb5jVZnRWDNSHxrOC+SwDQay9abhScDrun15AhIhs0Hom&#10;Bd8UYLOePKwwN/7OnzQcYiUShEOOCuoYu1zKoGtyGGa+I07e1fcOY5J9JU2P9wR3Vj5n2UI6bDgt&#10;1NhRUZNuD19OAV5KfWvLxZu+2G35rgfcFecPpR6n43YJItIY/8N/7dIoeIXfK+kG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2btmLDAAAA2gAAAA8AAAAAAAAAAAAA&#10;AAAAoQIAAGRycy9kb3ducmV2LnhtbFBLBQYAAAAABAAEAPkAAACRAwAAAAA=&#10;" strokecolor="black [3200]" strokeweight="2pt">
                  <v:stroke endarrow="open"/>
                  <v:shadow on="t" color="black" opacity="24903f" origin=",.5" offset="0,.55556mm"/>
                </v:shape>
                <v:shape id="Прямая со стрелкой 10" o:spid="_x0000_s1035" type="#_x0000_t32" style="position:absolute;left:12477;top:32754;width:0;height:23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OPPcMAAADbAAAADwAAAGRycy9kb3ducmV2LnhtbESPT2/CMAzF75P4DpGRuI10OyBUCAih&#10;Icpu44+4WonXdjRO1WSl+/bzAYmbrff83s/L9eAb1VMX68AG3qYZKGIbXM2lgfNp9zoHFROywyYw&#10;GfijCOvV6GWJuQt3/qL+mEolIRxzNFCl1OZaR1uRxzgNLbFo36HzmGTtSu06vEu4b/R7ls20x5ql&#10;ocKWthXZ2/HXG8BrYX9uxWxvr82mONgeP7aXT2Mm42GzAJVoSE/z47pwgi/08osM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Djz3DAAAA2wAAAA8AAAAAAAAAAAAA&#10;AAAAoQIAAGRycy9kb3ducmV2LnhtbFBLBQYAAAAABAAEAPkAAACRAwAAAAA=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</w:p>
    <w:p w:rsidR="001B675A" w:rsidRPr="001B675A" w:rsidRDefault="001B675A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B675A" w:rsidRDefault="001B675A" w:rsidP="0014469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116F2" w:rsidRDefault="001116F2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16F2" w:rsidRDefault="001116F2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16F2" w:rsidRDefault="001116F2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16F2" w:rsidRDefault="001116F2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16F2" w:rsidRDefault="001116F2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16F2" w:rsidRDefault="001116F2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16F2" w:rsidRDefault="001116F2" w:rsidP="001446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B675A" w:rsidRPr="00144693" w:rsidRDefault="001116F2" w:rsidP="0014469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Рис.1</w:t>
      </w:r>
      <w:r w:rsidR="001B675A" w:rsidRPr="001B675A">
        <w:rPr>
          <w:rFonts w:ascii="Times New Roman" w:hAnsi="Times New Roman" w:cs="Times New Roman"/>
          <w:sz w:val="20"/>
          <w:szCs w:val="20"/>
        </w:rPr>
        <w:t>. Схема функционирования</w:t>
      </w:r>
      <w:r w:rsidR="00960A02">
        <w:rPr>
          <w:rFonts w:ascii="Times New Roman" w:hAnsi="Times New Roman" w:cs="Times New Roman"/>
          <w:sz w:val="20"/>
          <w:szCs w:val="20"/>
        </w:rPr>
        <w:t xml:space="preserve"> установки</w:t>
      </w:r>
    </w:p>
    <w:p w:rsidR="00645779" w:rsidRPr="00144693" w:rsidRDefault="00645779" w:rsidP="00144693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44693">
        <w:rPr>
          <w:rFonts w:ascii="Times New Roman" w:hAnsi="Times New Roman" w:cs="Times New Roman"/>
          <w:b/>
          <w:sz w:val="20"/>
          <w:szCs w:val="20"/>
        </w:rPr>
        <w:t>Заключение</w:t>
      </w:r>
    </w:p>
    <w:p w:rsidR="00645779" w:rsidRPr="001B675A" w:rsidRDefault="00645779" w:rsidP="00FB2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>Имея лишь исходные данные, а именно: количество затраченных элементов макета, тип грунта и виды используемых материалов на выходе можно получить макет здания, тип фундамента и вес постройки. Представленное устройство позволит  решить одну из главных задач строительства – подбор фундамента, а в дополнение еще и будет представлять собой удобную визуализацию, предназначенну</w:t>
      </w:r>
      <w:r w:rsidR="00F67555" w:rsidRPr="001B675A">
        <w:rPr>
          <w:rFonts w:ascii="Times New Roman" w:hAnsi="Times New Roman" w:cs="Times New Roman"/>
          <w:sz w:val="20"/>
          <w:szCs w:val="20"/>
        </w:rPr>
        <w:t>ю для  демонстрации заказчику.</w:t>
      </w:r>
      <w:r w:rsidR="001B675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5779" w:rsidRPr="001B675A" w:rsidRDefault="00F67555" w:rsidP="00144693">
      <w:pPr>
        <w:spacing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 xml:space="preserve">Быстрая окупаемость установки и ее </w:t>
      </w:r>
      <w:r w:rsidR="004C5906" w:rsidRPr="001B675A">
        <w:rPr>
          <w:rFonts w:ascii="Times New Roman" w:hAnsi="Times New Roman" w:cs="Times New Roman"/>
          <w:sz w:val="20"/>
          <w:szCs w:val="20"/>
        </w:rPr>
        <w:t>многофункциональность уже привлекли внимание  некоторых строительных фирм, выразивших интерес к ее скорой реализации. Позже планируется ввести определение нагрузки на отдельные блоки здания, что предполагает расчет надежности сооружения.</w:t>
      </w:r>
      <w:r w:rsidRPr="001B675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5779" w:rsidRPr="00144693" w:rsidRDefault="00645779" w:rsidP="00144693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44693">
        <w:rPr>
          <w:rFonts w:ascii="Times New Roman" w:hAnsi="Times New Roman" w:cs="Times New Roman"/>
          <w:b/>
          <w:sz w:val="20"/>
          <w:szCs w:val="20"/>
        </w:rPr>
        <w:lastRenderedPageBreak/>
        <w:t xml:space="preserve">Список </w:t>
      </w:r>
      <w:r w:rsidR="00E83188" w:rsidRPr="00144693">
        <w:rPr>
          <w:rFonts w:ascii="Times New Roman" w:hAnsi="Times New Roman" w:cs="Times New Roman"/>
          <w:b/>
          <w:sz w:val="20"/>
          <w:szCs w:val="20"/>
        </w:rPr>
        <w:t xml:space="preserve">использованных источников и </w:t>
      </w:r>
      <w:r w:rsidRPr="00144693">
        <w:rPr>
          <w:rFonts w:ascii="Times New Roman" w:hAnsi="Times New Roman" w:cs="Times New Roman"/>
          <w:b/>
          <w:sz w:val="20"/>
          <w:szCs w:val="20"/>
        </w:rPr>
        <w:t>литературы</w:t>
      </w:r>
    </w:p>
    <w:p w:rsidR="00645779" w:rsidRPr="00960A02" w:rsidRDefault="00645779" w:rsidP="00FB2E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0A02">
        <w:rPr>
          <w:rFonts w:ascii="Times New Roman" w:hAnsi="Times New Roman" w:cs="Times New Roman"/>
          <w:sz w:val="20"/>
          <w:szCs w:val="20"/>
        </w:rPr>
        <w:t>1</w:t>
      </w:r>
      <w:r w:rsidR="00960A02">
        <w:rPr>
          <w:rFonts w:ascii="Times New Roman" w:hAnsi="Times New Roman" w:cs="Times New Roman"/>
          <w:sz w:val="20"/>
          <w:szCs w:val="20"/>
        </w:rPr>
        <w:t xml:space="preserve">. </w:t>
      </w:r>
      <w:r w:rsidR="00960A02">
        <w:rPr>
          <w:rFonts w:ascii="Times New Roman" w:hAnsi="Times New Roman" w:cs="Times New Roman"/>
          <w:sz w:val="20"/>
          <w:szCs w:val="20"/>
          <w:lang w:val="en-US"/>
        </w:rPr>
        <w:t>BBC</w:t>
      </w:r>
      <w:r w:rsidR="00960A02">
        <w:rPr>
          <w:rFonts w:ascii="Times New Roman" w:hAnsi="Times New Roman" w:cs="Times New Roman"/>
          <w:sz w:val="20"/>
          <w:szCs w:val="20"/>
        </w:rPr>
        <w:t xml:space="preserve"> </w:t>
      </w:r>
      <w:r w:rsidR="00960A02" w:rsidRPr="00960A02">
        <w:rPr>
          <w:rFonts w:ascii="Times New Roman" w:hAnsi="Times New Roman" w:cs="Times New Roman"/>
          <w:sz w:val="20"/>
          <w:szCs w:val="20"/>
        </w:rPr>
        <w:t>[</w:t>
      </w:r>
      <w:r w:rsidR="00960A02">
        <w:rPr>
          <w:rFonts w:ascii="Times New Roman" w:hAnsi="Times New Roman" w:cs="Times New Roman"/>
          <w:sz w:val="20"/>
          <w:szCs w:val="20"/>
        </w:rPr>
        <w:t>Электронный ресурс</w:t>
      </w:r>
      <w:r w:rsidR="00960A02" w:rsidRPr="00960A02">
        <w:rPr>
          <w:rFonts w:ascii="Times New Roman" w:hAnsi="Times New Roman" w:cs="Times New Roman"/>
          <w:sz w:val="20"/>
          <w:szCs w:val="20"/>
        </w:rPr>
        <w:t>]</w:t>
      </w:r>
      <w:r w:rsidR="00960A02">
        <w:rPr>
          <w:rFonts w:ascii="Times New Roman" w:hAnsi="Times New Roman" w:cs="Times New Roman"/>
          <w:sz w:val="20"/>
          <w:szCs w:val="20"/>
        </w:rPr>
        <w:t>: Русская служба</w:t>
      </w:r>
      <w:r w:rsidR="00960A02" w:rsidRPr="00960A02">
        <w:rPr>
          <w:rFonts w:ascii="Times New Roman" w:hAnsi="Times New Roman" w:cs="Times New Roman"/>
          <w:sz w:val="20"/>
          <w:szCs w:val="20"/>
        </w:rPr>
        <w:t xml:space="preserve">// </w:t>
      </w:r>
      <w:r w:rsidR="00960A02">
        <w:rPr>
          <w:rFonts w:ascii="Times New Roman" w:hAnsi="Times New Roman" w:cs="Times New Roman"/>
          <w:sz w:val="20"/>
          <w:szCs w:val="20"/>
        </w:rPr>
        <w:t xml:space="preserve">Наводнение в Хабаровске на пике, 2013, </w:t>
      </w:r>
      <w:r w:rsidR="00960A02">
        <w:rPr>
          <w:rFonts w:ascii="Times New Roman" w:hAnsi="Times New Roman" w:cs="Times New Roman"/>
          <w:sz w:val="20"/>
          <w:szCs w:val="20"/>
          <w:lang w:val="en-US"/>
        </w:rPr>
        <w:t>URL</w:t>
      </w:r>
      <w:r w:rsidR="00960A02">
        <w:rPr>
          <w:rFonts w:ascii="Times New Roman" w:hAnsi="Times New Roman" w:cs="Times New Roman"/>
          <w:sz w:val="20"/>
          <w:szCs w:val="20"/>
        </w:rPr>
        <w:t xml:space="preserve">: </w:t>
      </w:r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="00E83188" w:rsidRPr="00960A02">
        <w:rPr>
          <w:rFonts w:ascii="Times New Roman" w:hAnsi="Times New Roman" w:cs="Times New Roman"/>
          <w:sz w:val="20"/>
          <w:szCs w:val="20"/>
        </w:rPr>
        <w:t>://</w:t>
      </w:r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="00E83188" w:rsidRPr="00960A02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bbc</w:t>
      </w:r>
      <w:proofErr w:type="spellEnd"/>
      <w:r w:rsidR="00E83188" w:rsidRPr="00960A02">
        <w:rPr>
          <w:rFonts w:ascii="Times New Roman" w:hAnsi="Times New Roman" w:cs="Times New Roman"/>
          <w:sz w:val="20"/>
          <w:szCs w:val="20"/>
        </w:rPr>
        <w:t>.</w:t>
      </w:r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co</w:t>
      </w:r>
      <w:r w:rsidR="00E83188" w:rsidRPr="00960A02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uk</w:t>
      </w:r>
      <w:proofErr w:type="spellEnd"/>
      <w:r w:rsidR="00E83188" w:rsidRPr="00960A02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russian</w:t>
      </w:r>
      <w:proofErr w:type="spellEnd"/>
      <w:r w:rsidR="00E83188" w:rsidRPr="00960A02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russia</w:t>
      </w:r>
      <w:proofErr w:type="spellEnd"/>
      <w:r w:rsidR="00E83188" w:rsidRPr="00960A02">
        <w:rPr>
          <w:rFonts w:ascii="Times New Roman" w:hAnsi="Times New Roman" w:cs="Times New Roman"/>
          <w:sz w:val="20"/>
          <w:szCs w:val="20"/>
        </w:rPr>
        <w:t>/2013/09/130902_</w:t>
      </w:r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flood</w:t>
      </w:r>
      <w:r w:rsidR="00E83188" w:rsidRPr="00960A02">
        <w:rPr>
          <w:rFonts w:ascii="Times New Roman" w:hAnsi="Times New Roman" w:cs="Times New Roman"/>
          <w:sz w:val="20"/>
          <w:szCs w:val="20"/>
        </w:rPr>
        <w:t>_</w:t>
      </w:r>
      <w:proofErr w:type="spellStart"/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khabarovsk</w:t>
      </w:r>
      <w:proofErr w:type="spellEnd"/>
      <w:r w:rsidR="00E83188" w:rsidRPr="00960A02">
        <w:rPr>
          <w:rFonts w:ascii="Times New Roman" w:hAnsi="Times New Roman" w:cs="Times New Roman"/>
          <w:sz w:val="20"/>
          <w:szCs w:val="20"/>
        </w:rPr>
        <w:t>_</w:t>
      </w:r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peak</w:t>
      </w:r>
      <w:r w:rsidR="00E83188" w:rsidRPr="00960A02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E83188" w:rsidRPr="00E83188">
        <w:rPr>
          <w:rFonts w:ascii="Times New Roman" w:hAnsi="Times New Roman" w:cs="Times New Roman"/>
          <w:sz w:val="20"/>
          <w:szCs w:val="20"/>
          <w:lang w:val="en-US"/>
        </w:rPr>
        <w:t>shtml</w:t>
      </w:r>
      <w:proofErr w:type="spellEnd"/>
      <w:r w:rsidR="00960A02">
        <w:rPr>
          <w:rFonts w:ascii="Times New Roman" w:hAnsi="Times New Roman" w:cs="Times New Roman"/>
          <w:sz w:val="20"/>
          <w:szCs w:val="20"/>
        </w:rPr>
        <w:t>.</w:t>
      </w:r>
    </w:p>
    <w:p w:rsidR="00645779" w:rsidRPr="001B675A" w:rsidRDefault="00645779" w:rsidP="00FB2E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B675A">
        <w:rPr>
          <w:rFonts w:ascii="Times New Roman" w:hAnsi="Times New Roman" w:cs="Times New Roman"/>
          <w:sz w:val="20"/>
          <w:szCs w:val="20"/>
        </w:rPr>
        <w:t>2.</w:t>
      </w:r>
      <w:r w:rsidR="00E83188" w:rsidRPr="00E83188">
        <w:t xml:space="preserve"> </w:t>
      </w:r>
      <w:r w:rsidR="00960A02">
        <w:t xml:space="preserve"> </w:t>
      </w:r>
      <w:proofErr w:type="spellStart"/>
      <w:r w:rsidR="00960A02">
        <w:rPr>
          <w:rFonts w:ascii="Times New Roman" w:hAnsi="Times New Roman" w:cs="Times New Roman"/>
          <w:sz w:val="20"/>
          <w:szCs w:val="20"/>
          <w:lang w:val="en-US"/>
        </w:rPr>
        <w:t>FundamentPRO</w:t>
      </w:r>
      <w:proofErr w:type="spellEnd"/>
      <w:r w:rsidR="00960A02" w:rsidRPr="00960A02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960A02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="00960A02">
        <w:rPr>
          <w:rFonts w:ascii="Times New Roman" w:hAnsi="Times New Roman" w:cs="Times New Roman"/>
          <w:sz w:val="20"/>
          <w:szCs w:val="20"/>
        </w:rPr>
        <w:t>. Фундаменты и все о них.</w:t>
      </w:r>
      <w:r w:rsidR="00960A02" w:rsidRPr="00960A02">
        <w:rPr>
          <w:rFonts w:ascii="Times New Roman" w:hAnsi="Times New Roman" w:cs="Times New Roman"/>
          <w:sz w:val="20"/>
          <w:szCs w:val="20"/>
        </w:rPr>
        <w:t xml:space="preserve"> [</w:t>
      </w:r>
      <w:r w:rsidR="00960A02">
        <w:rPr>
          <w:rFonts w:ascii="Times New Roman" w:hAnsi="Times New Roman" w:cs="Times New Roman"/>
          <w:sz w:val="20"/>
          <w:szCs w:val="20"/>
        </w:rPr>
        <w:t>Электронный ресурс</w:t>
      </w:r>
      <w:r w:rsidR="00960A02" w:rsidRPr="00960A02">
        <w:rPr>
          <w:rFonts w:ascii="Times New Roman" w:hAnsi="Times New Roman" w:cs="Times New Roman"/>
          <w:sz w:val="20"/>
          <w:szCs w:val="20"/>
        </w:rPr>
        <w:t>]</w:t>
      </w:r>
      <w:r w:rsidR="00960A02">
        <w:rPr>
          <w:rFonts w:ascii="Times New Roman" w:hAnsi="Times New Roman" w:cs="Times New Roman"/>
          <w:sz w:val="20"/>
          <w:szCs w:val="20"/>
        </w:rPr>
        <w:t>: Статьи</w:t>
      </w:r>
      <w:r w:rsidR="00960A02" w:rsidRPr="00960A02">
        <w:rPr>
          <w:rFonts w:ascii="Times New Roman" w:hAnsi="Times New Roman" w:cs="Times New Roman"/>
          <w:sz w:val="20"/>
          <w:szCs w:val="20"/>
        </w:rPr>
        <w:t xml:space="preserve">// </w:t>
      </w:r>
      <w:r w:rsidR="00960A02">
        <w:rPr>
          <w:rFonts w:ascii="Times New Roman" w:hAnsi="Times New Roman" w:cs="Times New Roman"/>
          <w:sz w:val="20"/>
          <w:szCs w:val="20"/>
        </w:rPr>
        <w:t xml:space="preserve">«Выбор фундамента для дома в зависимости от грунта», 2014, </w:t>
      </w:r>
      <w:r w:rsidR="00960A02">
        <w:rPr>
          <w:rFonts w:ascii="Times New Roman" w:hAnsi="Times New Roman" w:cs="Times New Roman"/>
          <w:sz w:val="20"/>
          <w:szCs w:val="20"/>
          <w:lang w:val="en-US"/>
        </w:rPr>
        <w:t>URL</w:t>
      </w:r>
      <w:r w:rsidR="00960A02">
        <w:rPr>
          <w:rFonts w:ascii="Times New Roman" w:hAnsi="Times New Roman" w:cs="Times New Roman"/>
          <w:sz w:val="20"/>
          <w:szCs w:val="20"/>
        </w:rPr>
        <w:t xml:space="preserve">: </w:t>
      </w:r>
      <w:r w:rsidR="00E83188" w:rsidRPr="00E83188">
        <w:rPr>
          <w:rFonts w:ascii="Times New Roman" w:hAnsi="Times New Roman" w:cs="Times New Roman"/>
          <w:sz w:val="20"/>
          <w:szCs w:val="20"/>
        </w:rPr>
        <w:t>http://www.fundamentpro.ru/stat6.php</w:t>
      </w:r>
      <w:r w:rsidR="00960A02">
        <w:rPr>
          <w:rFonts w:ascii="Times New Roman" w:hAnsi="Times New Roman" w:cs="Times New Roman"/>
          <w:sz w:val="20"/>
          <w:szCs w:val="20"/>
        </w:rPr>
        <w:t>.</w:t>
      </w:r>
    </w:p>
    <w:p w:rsidR="005F3DAF" w:rsidRDefault="00645779" w:rsidP="00FB2E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71EF">
        <w:rPr>
          <w:rFonts w:ascii="Times New Roman" w:hAnsi="Times New Roman" w:cs="Times New Roman"/>
          <w:sz w:val="20"/>
          <w:szCs w:val="20"/>
        </w:rPr>
        <w:t>3.</w:t>
      </w:r>
      <w:r w:rsidR="00960A02" w:rsidRPr="003271EF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821297">
        <w:rPr>
          <w:rFonts w:ascii="Times New Roman" w:hAnsi="Times New Roman" w:cs="Times New Roman"/>
          <w:sz w:val="20"/>
          <w:szCs w:val="20"/>
          <w:lang w:val="en-US"/>
        </w:rPr>
        <w:t>B</w:t>
      </w:r>
      <w:r w:rsidR="00821297" w:rsidRPr="00821297">
        <w:rPr>
          <w:rFonts w:ascii="Times New Roman" w:hAnsi="Times New Roman" w:cs="Times New Roman"/>
          <w:sz w:val="20"/>
          <w:szCs w:val="20"/>
          <w:lang w:val="en-US"/>
        </w:rPr>
        <w:t>uilderclub</w:t>
      </w:r>
      <w:proofErr w:type="spellEnd"/>
      <w:r w:rsidR="00821297">
        <w:rPr>
          <w:rFonts w:ascii="Times New Roman" w:hAnsi="Times New Roman" w:cs="Times New Roman"/>
          <w:sz w:val="20"/>
          <w:szCs w:val="20"/>
        </w:rPr>
        <w:t xml:space="preserve"> </w:t>
      </w:r>
      <w:r w:rsidR="00821297" w:rsidRPr="00821297">
        <w:rPr>
          <w:rFonts w:ascii="Times New Roman" w:hAnsi="Times New Roman" w:cs="Times New Roman"/>
          <w:sz w:val="20"/>
          <w:szCs w:val="20"/>
        </w:rPr>
        <w:t>[</w:t>
      </w:r>
      <w:r w:rsidR="00821297">
        <w:rPr>
          <w:rFonts w:ascii="Times New Roman" w:hAnsi="Times New Roman" w:cs="Times New Roman"/>
          <w:sz w:val="20"/>
          <w:szCs w:val="20"/>
        </w:rPr>
        <w:t>Электронный ресурс</w:t>
      </w:r>
      <w:r w:rsidR="00821297" w:rsidRPr="00821297">
        <w:rPr>
          <w:rFonts w:ascii="Times New Roman" w:hAnsi="Times New Roman" w:cs="Times New Roman"/>
          <w:sz w:val="20"/>
          <w:szCs w:val="20"/>
        </w:rPr>
        <w:t>]</w:t>
      </w:r>
      <w:proofErr w:type="gramStart"/>
      <w:r w:rsidR="00821297">
        <w:rPr>
          <w:rFonts w:ascii="Times New Roman" w:hAnsi="Times New Roman" w:cs="Times New Roman"/>
          <w:sz w:val="20"/>
          <w:szCs w:val="20"/>
        </w:rPr>
        <w:t>:Конструкции</w:t>
      </w:r>
      <w:proofErr w:type="gramEnd"/>
      <w:r w:rsidR="00821297" w:rsidRPr="00821297">
        <w:rPr>
          <w:rFonts w:ascii="Times New Roman" w:hAnsi="Times New Roman" w:cs="Times New Roman"/>
          <w:sz w:val="20"/>
          <w:szCs w:val="20"/>
        </w:rPr>
        <w:t>//</w:t>
      </w:r>
      <w:r w:rsidR="00821297">
        <w:rPr>
          <w:rFonts w:ascii="Times New Roman" w:hAnsi="Times New Roman" w:cs="Times New Roman"/>
          <w:sz w:val="20"/>
          <w:szCs w:val="20"/>
        </w:rPr>
        <w:t xml:space="preserve"> Фундамент дома. Выбор типа фундамента дома, 2009, </w:t>
      </w:r>
      <w:r w:rsidR="00821297" w:rsidRPr="00821297">
        <w:rPr>
          <w:rFonts w:ascii="Times New Roman" w:hAnsi="Times New Roman" w:cs="Times New Roman"/>
          <w:sz w:val="20"/>
          <w:szCs w:val="20"/>
        </w:rPr>
        <w:t xml:space="preserve"> </w:t>
      </w:r>
      <w:r w:rsidR="00821297">
        <w:rPr>
          <w:rFonts w:ascii="Times New Roman" w:hAnsi="Times New Roman" w:cs="Times New Roman"/>
          <w:sz w:val="20"/>
          <w:szCs w:val="20"/>
          <w:lang w:val="en-US"/>
        </w:rPr>
        <w:t>URL</w:t>
      </w:r>
      <w:r w:rsidR="00821297">
        <w:rPr>
          <w:rFonts w:ascii="Times New Roman" w:hAnsi="Times New Roman" w:cs="Times New Roman"/>
          <w:sz w:val="20"/>
          <w:szCs w:val="20"/>
        </w:rPr>
        <w:t xml:space="preserve">: </w:t>
      </w:r>
      <w:hyperlink r:id="rId5" w:history="1"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://</w:t>
        </w:r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builderclub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.</w:t>
        </w:r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com</w:t>
        </w:r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/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statyi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/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konstrukcii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/</w:t>
        </w:r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fundament</w:t>
        </w:r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doma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vybor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tipa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fundamenta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doma</w:t>
        </w:r>
        <w:proofErr w:type="spellEnd"/>
        <w:r w:rsidR="00821297" w:rsidRPr="00B2087D">
          <w:rPr>
            <w:rStyle w:val="a5"/>
            <w:rFonts w:ascii="Times New Roman" w:hAnsi="Times New Roman" w:cs="Times New Roman"/>
            <w:sz w:val="20"/>
            <w:szCs w:val="20"/>
          </w:rPr>
          <w:t>/</w:t>
        </w:r>
      </w:hyperlink>
    </w:p>
    <w:p w:rsidR="00821297" w:rsidRDefault="00821297" w:rsidP="00FB2ED1">
      <w:p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sz w:val="20"/>
          <w:szCs w:val="20"/>
        </w:rPr>
      </w:pPr>
      <w:r w:rsidRPr="00BB4231">
        <w:rPr>
          <w:rFonts w:ascii="Times New Roman" w:hAnsi="Times New Roman" w:cs="Times New Roman"/>
          <w:sz w:val="20"/>
          <w:szCs w:val="20"/>
        </w:rPr>
        <w:t xml:space="preserve">4.  </w:t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>Рыженко В.И., Баринов В.В. «Грунты. Фундаменты. Характеристика грунтов.</w:t>
      </w:r>
      <w:r w:rsidRPr="00BB4231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 xml:space="preserve">Выбор оптимального фундамента»: справочник. </w:t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softHyphen/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softHyphen/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softHyphen/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softHyphen/>
        <w:t>- М.: Издательство Оникс, 2007</w:t>
      </w:r>
      <w:r w:rsidR="00BB4231"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>. –</w:t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 xml:space="preserve"> 32</w:t>
      </w:r>
      <w:r w:rsidR="00BB4231"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 xml:space="preserve"> с.</w:t>
      </w:r>
    </w:p>
    <w:p w:rsidR="00BB4231" w:rsidRDefault="00BB4231" w:rsidP="00FB2ED1">
      <w:p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sz w:val="20"/>
          <w:szCs w:val="20"/>
        </w:rPr>
      </w:pPr>
      <w:r w:rsidRPr="00BB4231">
        <w:rPr>
          <w:rFonts w:ascii="Times New Roman" w:hAnsi="Times New Roman" w:cs="Times New Roman"/>
          <w:sz w:val="20"/>
          <w:szCs w:val="20"/>
        </w:rPr>
        <w:t>5.</w:t>
      </w:r>
      <w:r w:rsidRPr="00BB4231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>Рассказова</w:t>
      </w:r>
      <w:r>
        <w:rPr>
          <w:rStyle w:val="a6"/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 xml:space="preserve">И.Е. «Фундамент и кладка». - М.: ACT; Донецк: </w:t>
      </w:r>
      <w:proofErr w:type="spellStart"/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>Сталкер</w:t>
      </w:r>
      <w:proofErr w:type="spellEnd"/>
      <w:r w:rsidRPr="00BB4231">
        <w:rPr>
          <w:rStyle w:val="a6"/>
          <w:rFonts w:ascii="Times New Roman" w:hAnsi="Times New Roman" w:cs="Times New Roman"/>
          <w:b w:val="0"/>
          <w:sz w:val="20"/>
          <w:szCs w:val="20"/>
        </w:rPr>
        <w:t>, 2006. - 77 с.</w:t>
      </w:r>
    </w:p>
    <w:p w:rsidR="00BB4231" w:rsidRPr="00BB4231" w:rsidRDefault="00BB4231" w:rsidP="00144693">
      <w:pPr>
        <w:pStyle w:val="a7"/>
        <w:spacing w:before="0" w:beforeAutospacing="0" w:after="0" w:afterAutospacing="0"/>
        <w:jc w:val="both"/>
        <w:rPr>
          <w:rFonts w:ascii="Tahoma" w:hAnsi="Tahoma" w:cs="Tahoma"/>
          <w:b/>
          <w:sz w:val="20"/>
          <w:szCs w:val="20"/>
        </w:rPr>
      </w:pPr>
      <w:r>
        <w:rPr>
          <w:rStyle w:val="a6"/>
          <w:b w:val="0"/>
          <w:sz w:val="20"/>
          <w:szCs w:val="20"/>
        </w:rPr>
        <w:t xml:space="preserve">6. </w:t>
      </w:r>
      <w:r w:rsidRPr="00BB4231">
        <w:rPr>
          <w:rStyle w:val="a6"/>
          <w:b w:val="0"/>
          <w:sz w:val="20"/>
          <w:szCs w:val="20"/>
        </w:rPr>
        <w:t xml:space="preserve">Ю. Ф. </w:t>
      </w:r>
      <w:proofErr w:type="spellStart"/>
      <w:r w:rsidRPr="00BB4231">
        <w:rPr>
          <w:rStyle w:val="a6"/>
          <w:b w:val="0"/>
          <w:sz w:val="20"/>
          <w:szCs w:val="20"/>
        </w:rPr>
        <w:t>Боданов</w:t>
      </w:r>
      <w:proofErr w:type="spellEnd"/>
      <w:r w:rsidRPr="00BB4231">
        <w:rPr>
          <w:rStyle w:val="a6"/>
          <w:b w:val="0"/>
          <w:sz w:val="20"/>
          <w:szCs w:val="20"/>
        </w:rPr>
        <w:t>. «Фундаменты от А до Я: Строительство и ремонт фундаментов.</w:t>
      </w:r>
      <w:r w:rsidRPr="00BB4231">
        <w:rPr>
          <w:rFonts w:ascii="Tahoma" w:hAnsi="Tahoma" w:cs="Tahoma"/>
          <w:b/>
          <w:bCs/>
          <w:sz w:val="20"/>
          <w:szCs w:val="20"/>
        </w:rPr>
        <w:br/>
      </w:r>
      <w:r w:rsidRPr="00BB4231">
        <w:rPr>
          <w:rStyle w:val="a6"/>
          <w:b w:val="0"/>
          <w:sz w:val="20"/>
          <w:szCs w:val="20"/>
        </w:rPr>
        <w:t>Планировка. Технология. Материалы». -</w:t>
      </w:r>
      <w:r w:rsidRPr="00BB4231">
        <w:rPr>
          <w:rFonts w:ascii="Tahoma" w:hAnsi="Tahoma" w:cs="Tahoma"/>
          <w:b/>
          <w:sz w:val="20"/>
          <w:szCs w:val="20"/>
        </w:rPr>
        <w:t xml:space="preserve"> </w:t>
      </w:r>
      <w:r w:rsidRPr="00BB4231">
        <w:rPr>
          <w:rStyle w:val="a6"/>
          <w:b w:val="0"/>
          <w:sz w:val="20"/>
          <w:szCs w:val="20"/>
        </w:rPr>
        <w:t>М.: ИКТЦ ЛАДА, ООО ИД «РИПОЛ классик», 2005. - 224 с.</w:t>
      </w:r>
    </w:p>
    <w:p w:rsidR="00BB4231" w:rsidRPr="00BB4231" w:rsidRDefault="00BB4231" w:rsidP="00144693">
      <w:pPr>
        <w:tabs>
          <w:tab w:val="left" w:pos="216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BB4231" w:rsidRPr="00BB4231" w:rsidSect="00BA792D">
      <w:pgSz w:w="8391" w:h="11907" w:code="1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779"/>
    <w:rsid w:val="001116F2"/>
    <w:rsid w:val="00144693"/>
    <w:rsid w:val="00184FCE"/>
    <w:rsid w:val="001B675A"/>
    <w:rsid w:val="003271EF"/>
    <w:rsid w:val="00343BEB"/>
    <w:rsid w:val="004C5906"/>
    <w:rsid w:val="005800CE"/>
    <w:rsid w:val="005F3DAF"/>
    <w:rsid w:val="00645779"/>
    <w:rsid w:val="006A3F4E"/>
    <w:rsid w:val="007758E9"/>
    <w:rsid w:val="007B600A"/>
    <w:rsid w:val="00821297"/>
    <w:rsid w:val="00960A02"/>
    <w:rsid w:val="00AF1DB3"/>
    <w:rsid w:val="00B962CF"/>
    <w:rsid w:val="00BA792D"/>
    <w:rsid w:val="00BB4231"/>
    <w:rsid w:val="00E321AA"/>
    <w:rsid w:val="00E83188"/>
    <w:rsid w:val="00F67555"/>
    <w:rsid w:val="00F7618A"/>
    <w:rsid w:val="00FB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6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7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60A02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821297"/>
    <w:rPr>
      <w:b/>
      <w:bCs/>
    </w:rPr>
  </w:style>
  <w:style w:type="paragraph" w:styleId="a7">
    <w:name w:val="Normal (Web)"/>
    <w:basedOn w:val="a"/>
    <w:uiPriority w:val="99"/>
    <w:semiHidden/>
    <w:unhideWhenUsed/>
    <w:rsid w:val="00BB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6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7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60A02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821297"/>
    <w:rPr>
      <w:b/>
      <w:bCs/>
    </w:rPr>
  </w:style>
  <w:style w:type="paragraph" w:styleId="a7">
    <w:name w:val="Normal (Web)"/>
    <w:basedOn w:val="a"/>
    <w:uiPriority w:val="99"/>
    <w:semiHidden/>
    <w:unhideWhenUsed/>
    <w:rsid w:val="00BB4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uilderclub.com/statyi/konstrukcii/fundament-doma-vybor-tipa-fundamenta-dom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lika</dc:creator>
  <cp:lastModifiedBy>lika</cp:lastModifiedBy>
  <cp:revision>2</cp:revision>
  <dcterms:created xsi:type="dcterms:W3CDTF">2014-04-11T14:01:00Z</dcterms:created>
  <dcterms:modified xsi:type="dcterms:W3CDTF">2014-04-11T14:01:00Z</dcterms:modified>
</cp:coreProperties>
</file>