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84A" w:rsidRPr="00BE77AE" w:rsidRDefault="0002433F" w:rsidP="009631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BE77AE">
        <w:rPr>
          <w:rFonts w:ascii="Times New Roman" w:hAnsi="Times New Roman" w:cs="Times New Roman"/>
          <w:b/>
          <w:sz w:val="24"/>
          <w:szCs w:val="20"/>
          <w:lang w:val="en-US"/>
        </w:rPr>
        <w:t>Q</w:t>
      </w:r>
      <w:r w:rsidRPr="00BE77AE">
        <w:rPr>
          <w:rFonts w:ascii="Times New Roman" w:hAnsi="Times New Roman" w:cs="Times New Roman"/>
          <w:b/>
          <w:sz w:val="24"/>
          <w:szCs w:val="20"/>
        </w:rPr>
        <w:t>-</w:t>
      </w:r>
      <w:r w:rsidRPr="00BE77AE">
        <w:rPr>
          <w:rFonts w:ascii="Times New Roman" w:hAnsi="Times New Roman" w:cs="Times New Roman"/>
          <w:b/>
          <w:sz w:val="24"/>
          <w:szCs w:val="20"/>
          <w:lang w:val="en-US"/>
        </w:rPr>
        <w:t>BEE</w:t>
      </w:r>
    </w:p>
    <w:p w:rsidR="0002433F" w:rsidRPr="001337D3" w:rsidRDefault="000C0D78" w:rsidP="009631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hyperlink r:id="rId6" w:history="1">
        <w:r w:rsidR="0002433F" w:rsidRPr="001337D3">
          <w:rPr>
            <w:rStyle w:val="a4"/>
            <w:rFonts w:ascii="Times New Roman" w:hAnsi="Times New Roman"/>
            <w:color w:val="auto"/>
            <w:sz w:val="20"/>
            <w:szCs w:val="20"/>
          </w:rPr>
          <w:t>https://sites.google.com/site/qbeeproduct/</w:t>
        </w:r>
      </w:hyperlink>
    </w:p>
    <w:p w:rsidR="00AF600B" w:rsidRPr="001337D3" w:rsidRDefault="00AF600B" w:rsidP="009631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2433F" w:rsidRPr="001337D3" w:rsidRDefault="0002433F" w:rsidP="009631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337D3">
        <w:rPr>
          <w:rFonts w:ascii="Times New Roman" w:hAnsi="Times New Roman" w:cs="Times New Roman"/>
          <w:sz w:val="20"/>
          <w:szCs w:val="20"/>
        </w:rPr>
        <w:t xml:space="preserve">Сухарев </w:t>
      </w:r>
      <w:r w:rsidR="001337D3" w:rsidRPr="001337D3">
        <w:rPr>
          <w:rFonts w:ascii="Times New Roman" w:hAnsi="Times New Roman" w:cs="Times New Roman"/>
          <w:sz w:val="20"/>
          <w:szCs w:val="20"/>
        </w:rPr>
        <w:t xml:space="preserve">М.А., </w:t>
      </w:r>
      <w:r w:rsidRPr="001337D3">
        <w:rPr>
          <w:rFonts w:ascii="Times New Roman" w:hAnsi="Times New Roman" w:cs="Times New Roman"/>
          <w:sz w:val="20"/>
          <w:szCs w:val="20"/>
        </w:rPr>
        <w:t xml:space="preserve">Фензель </w:t>
      </w:r>
      <w:r w:rsidR="001337D3" w:rsidRPr="001337D3">
        <w:rPr>
          <w:rFonts w:ascii="Times New Roman" w:hAnsi="Times New Roman" w:cs="Times New Roman"/>
          <w:sz w:val="20"/>
          <w:szCs w:val="20"/>
        </w:rPr>
        <w:t xml:space="preserve">А.Д., </w:t>
      </w:r>
      <w:r w:rsidRPr="001337D3">
        <w:rPr>
          <w:rFonts w:ascii="Times New Roman" w:hAnsi="Times New Roman" w:cs="Times New Roman"/>
          <w:sz w:val="20"/>
          <w:szCs w:val="20"/>
        </w:rPr>
        <w:t xml:space="preserve">Муконина </w:t>
      </w:r>
      <w:r w:rsidR="001337D3" w:rsidRPr="001337D3">
        <w:rPr>
          <w:rFonts w:ascii="Times New Roman" w:hAnsi="Times New Roman" w:cs="Times New Roman"/>
          <w:sz w:val="20"/>
          <w:szCs w:val="20"/>
        </w:rPr>
        <w:t xml:space="preserve">Н.В., </w:t>
      </w:r>
      <w:r w:rsidRPr="001337D3">
        <w:rPr>
          <w:rFonts w:ascii="Times New Roman" w:hAnsi="Times New Roman" w:cs="Times New Roman"/>
          <w:sz w:val="20"/>
          <w:szCs w:val="20"/>
        </w:rPr>
        <w:t xml:space="preserve">Черных </w:t>
      </w:r>
      <w:r w:rsidR="001337D3" w:rsidRPr="001337D3">
        <w:rPr>
          <w:rFonts w:ascii="Times New Roman" w:hAnsi="Times New Roman" w:cs="Times New Roman"/>
          <w:sz w:val="20"/>
          <w:szCs w:val="20"/>
        </w:rPr>
        <w:t xml:space="preserve">Т.М., </w:t>
      </w:r>
      <w:r w:rsidRPr="001337D3">
        <w:rPr>
          <w:rFonts w:ascii="Times New Roman" w:hAnsi="Times New Roman" w:cs="Times New Roman"/>
          <w:sz w:val="20"/>
          <w:szCs w:val="20"/>
        </w:rPr>
        <w:t xml:space="preserve">Брыткова </w:t>
      </w:r>
      <w:r w:rsidR="001337D3" w:rsidRPr="001337D3">
        <w:rPr>
          <w:rFonts w:ascii="Times New Roman" w:hAnsi="Times New Roman" w:cs="Times New Roman"/>
          <w:sz w:val="20"/>
          <w:szCs w:val="20"/>
        </w:rPr>
        <w:t>Д.О.</w:t>
      </w:r>
    </w:p>
    <w:p w:rsidR="0002433F" w:rsidRPr="001337D3" w:rsidRDefault="000C0D78" w:rsidP="009631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hyperlink r:id="rId7" w:history="1">
        <w:r w:rsidR="001337D3" w:rsidRPr="001337D3">
          <w:rPr>
            <w:rStyle w:val="a4"/>
            <w:rFonts w:ascii="Times New Roman" w:hAnsi="Times New Roman"/>
            <w:color w:val="auto"/>
            <w:sz w:val="20"/>
            <w:szCs w:val="20"/>
            <w:lang w:val="en-US"/>
          </w:rPr>
          <w:t>tris</w:t>
        </w:r>
        <w:r w:rsidR="001337D3" w:rsidRPr="001337D3">
          <w:rPr>
            <w:rStyle w:val="a4"/>
            <w:rFonts w:ascii="Times New Roman" w:hAnsi="Times New Roman"/>
            <w:color w:val="auto"/>
            <w:sz w:val="20"/>
            <w:szCs w:val="20"/>
          </w:rPr>
          <w:t>-</w:t>
        </w:r>
        <w:r w:rsidR="001337D3" w:rsidRPr="001337D3">
          <w:rPr>
            <w:rStyle w:val="a4"/>
            <w:rFonts w:ascii="Times New Roman" w:hAnsi="Times New Roman"/>
            <w:color w:val="auto"/>
            <w:sz w:val="20"/>
            <w:szCs w:val="20"/>
            <w:lang w:val="en-US"/>
          </w:rPr>
          <w:t>z</w:t>
        </w:r>
        <w:r w:rsidR="001337D3" w:rsidRPr="001337D3">
          <w:rPr>
            <w:rStyle w:val="a4"/>
            <w:rFonts w:ascii="Times New Roman" w:hAnsi="Times New Roman"/>
            <w:color w:val="auto"/>
            <w:sz w:val="20"/>
            <w:szCs w:val="20"/>
          </w:rPr>
          <w:t>@</w:t>
        </w:r>
        <w:r w:rsidR="001337D3" w:rsidRPr="001337D3">
          <w:rPr>
            <w:rStyle w:val="a4"/>
            <w:rFonts w:ascii="Times New Roman" w:hAnsi="Times New Roman"/>
            <w:color w:val="auto"/>
            <w:sz w:val="20"/>
            <w:szCs w:val="20"/>
            <w:lang w:val="en-US"/>
          </w:rPr>
          <w:t>mail</w:t>
        </w:r>
        <w:r w:rsidR="001337D3" w:rsidRPr="001337D3">
          <w:rPr>
            <w:rStyle w:val="a4"/>
            <w:rFonts w:ascii="Times New Roman" w:hAnsi="Times New Roman"/>
            <w:color w:val="auto"/>
            <w:sz w:val="20"/>
            <w:szCs w:val="20"/>
          </w:rPr>
          <w:t>.</w:t>
        </w:r>
        <w:r w:rsidR="001337D3" w:rsidRPr="001337D3">
          <w:rPr>
            <w:rStyle w:val="a4"/>
            <w:rFonts w:ascii="Times New Roman" w:hAnsi="Times New Roman"/>
            <w:color w:val="auto"/>
            <w:sz w:val="20"/>
            <w:szCs w:val="20"/>
            <w:lang w:val="en-US"/>
          </w:rPr>
          <w:t>ru</w:t>
        </w:r>
      </w:hyperlink>
    </w:p>
    <w:p w:rsidR="001337D3" w:rsidRPr="001337D3" w:rsidRDefault="001337D3" w:rsidP="009631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337D3" w:rsidRPr="00BA64CC" w:rsidRDefault="001337D3" w:rsidP="009631D3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A64CC">
        <w:rPr>
          <w:rFonts w:ascii="Times New Roman" w:hAnsi="Times New Roman" w:cs="Times New Roman"/>
          <w:i/>
          <w:sz w:val="20"/>
          <w:szCs w:val="20"/>
        </w:rPr>
        <w:t>Национальный исследовательский Томский политехнический университет</w:t>
      </w:r>
    </w:p>
    <w:p w:rsidR="001337D3" w:rsidRPr="00BA64CC" w:rsidRDefault="00054BE5" w:rsidP="009631D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>Ни</w:t>
      </w:r>
      <w:r w:rsidR="0002433F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для кого не секрет, что в возрасте 18-20 лет очень трудно правильно распределять свои ресурсы.</w:t>
      </w:r>
      <w:r w:rsidR="001337D3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Темп жизни настолько быстрый, что не успеваешь заметить, как в кошельке остается всего пара купюр, а на них нужно прожить еще какое-то время. Приходится недоедать, влезать в долги, просить денег у родителей, а это большой удар по самостоятельности. Хотелось бы избежать таких проблем с перерасходом средств, но как это сделать?</w:t>
      </w:r>
      <w:r w:rsidR="0002433F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Казалось бы, нужно просто проанализировать свои расходы,</w:t>
      </w:r>
      <w:r w:rsidR="001337D3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чтобы понять, на что необоснованно тратятся большие суммы денег, и стараться ужать расходы в этой категории.</w:t>
      </w:r>
      <w:r w:rsidR="0002433F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1337D3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>Но тут все не так</w:t>
      </w:r>
      <w:r w:rsidR="0002433F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просто</w:t>
      </w:r>
      <w:r w:rsidR="001337D3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>:</w:t>
      </w:r>
      <w:r w:rsidR="0002433F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ведь зачастую мы даже не видим</w:t>
      </w:r>
      <w:r w:rsidR="00D04E58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>,</w:t>
      </w:r>
      <w:r w:rsidR="0002433F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куда именно уходят наши сбережения.</w:t>
      </w:r>
      <w:r w:rsidR="0002433F" w:rsidRPr="00BA64CC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</w:p>
    <w:p w:rsidR="001337D3" w:rsidRPr="00BA64CC" w:rsidRDefault="0002433F" w:rsidP="009631D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Контроль расходов и доходов является одной из главных составляющих ведения домашних финансов. </w:t>
      </w:r>
      <w:r w:rsidR="001337D3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>По статистике, п</w:t>
      </w:r>
      <w:r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ростой учет трат позволяет сэкономить до 20% </w:t>
      </w:r>
      <w:r w:rsidR="00D04E58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>своих сбережений.</w:t>
      </w:r>
      <w:r w:rsidR="001337D3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Л</w:t>
      </w:r>
      <w:r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учшим способом анализа трат будет </w:t>
      </w:r>
      <w:r w:rsidR="001337D3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>разделение статей дохода и расхода по отдельным направлениям. Такой подход позволяет упорядочить движение денег</w:t>
      </w:r>
      <w:r w:rsidR="00A21DCB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 xml:space="preserve"> [1]</w:t>
      </w:r>
      <w:r w:rsidR="001337D3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. Без системного подхода трудно добиться четкого порядка, а категории позволяют детально отследить все затраты. </w:t>
      </w:r>
    </w:p>
    <w:p w:rsidR="00D04E58" w:rsidRPr="00BA64CC" w:rsidRDefault="001337D3" w:rsidP="009631D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>Чтобы понять, куда уходить основной поток средств, необходимо в течение нескольких недель вести учет домашних финансов. Не</w:t>
      </w:r>
      <w:r w:rsidR="0002433F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04E58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>стоит</w:t>
      </w:r>
      <w:r w:rsidR="0002433F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упуска</w:t>
      </w:r>
      <w:r w:rsidR="00D04E58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>ть</w:t>
      </w:r>
      <w:r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мелкие траты, ведь</w:t>
      </w:r>
      <w:r w:rsidR="0002433F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иногда именно на них получается сэкономить больше всего</w:t>
      </w:r>
      <w:r w:rsidR="00A21DCB" w:rsidRPr="00A21DCB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[2]</w:t>
      </w:r>
      <w:r w:rsidR="00F25ABA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  <w:r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F25ABA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>Ч</w:t>
      </w:r>
      <w:r w:rsidR="0002433F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>тобы контроль расходов был эффективным, необходимо сделать его регулярным: взять за правило каждый вечер записывать траты, а лучше – прямо «на ходу», в магазине или банке.</w:t>
      </w:r>
      <w:r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Но смета не всегда будет под рукой, а мелкие расходы быстро вылетают из головы. Как же быть?</w:t>
      </w:r>
    </w:p>
    <w:p w:rsidR="00BA64CC" w:rsidRDefault="001337D3" w:rsidP="009631D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BA64CC">
        <w:rPr>
          <w:rFonts w:ascii="Times New Roman" w:hAnsi="Times New Roman" w:cs="Times New Roman"/>
          <w:sz w:val="20"/>
          <w:szCs w:val="20"/>
        </w:rPr>
        <w:t>Сегодня мы обратили особое внимание на студентов</w:t>
      </w:r>
      <w:r w:rsidR="004E18C9" w:rsidRPr="00BA64CC">
        <w:rPr>
          <w:rFonts w:ascii="Times New Roman" w:hAnsi="Times New Roman" w:cs="Times New Roman"/>
          <w:sz w:val="20"/>
          <w:szCs w:val="20"/>
        </w:rPr>
        <w:t xml:space="preserve"> Томского Политехнического У</w:t>
      </w:r>
      <w:r w:rsidRPr="00BA64CC">
        <w:rPr>
          <w:rFonts w:ascii="Times New Roman" w:hAnsi="Times New Roman" w:cs="Times New Roman"/>
          <w:sz w:val="20"/>
          <w:szCs w:val="20"/>
        </w:rPr>
        <w:t>ниверситета. Из-</w:t>
      </w:r>
      <w:r w:rsidR="004E18C9" w:rsidRPr="00BA64CC">
        <w:rPr>
          <w:rFonts w:ascii="Times New Roman" w:hAnsi="Times New Roman" w:cs="Times New Roman"/>
          <w:sz w:val="20"/>
          <w:szCs w:val="20"/>
        </w:rPr>
        <w:t>за</w:t>
      </w:r>
      <w:r w:rsidRPr="00BA64CC">
        <w:rPr>
          <w:rFonts w:ascii="Times New Roman" w:hAnsi="Times New Roman" w:cs="Times New Roman"/>
          <w:sz w:val="20"/>
          <w:szCs w:val="20"/>
        </w:rPr>
        <w:t xml:space="preserve"> маленьких перерывов между парами и больших расстояний между корпусами, зачастую не хватает времени на полноценный обед. Поэтому приходится покупать бутерброды и батончики в автоматах внутри корпуса</w:t>
      </w:r>
      <w:r w:rsidR="004E18C9" w:rsidRPr="00BA64CC">
        <w:rPr>
          <w:rFonts w:ascii="Times New Roman" w:hAnsi="Times New Roman" w:cs="Times New Roman"/>
          <w:sz w:val="20"/>
          <w:szCs w:val="20"/>
        </w:rPr>
        <w:t xml:space="preserve"> или в супермаркете</w:t>
      </w:r>
      <w:r w:rsidRPr="00BA64CC">
        <w:rPr>
          <w:rFonts w:ascii="Times New Roman" w:hAnsi="Times New Roman" w:cs="Times New Roman"/>
          <w:sz w:val="20"/>
          <w:szCs w:val="20"/>
        </w:rPr>
        <w:t>,</w:t>
      </w:r>
      <w:r w:rsidR="004E18C9" w:rsidRPr="00BA64CC">
        <w:rPr>
          <w:rFonts w:ascii="Times New Roman" w:hAnsi="Times New Roman" w:cs="Times New Roman"/>
          <w:sz w:val="20"/>
          <w:szCs w:val="20"/>
        </w:rPr>
        <w:t xml:space="preserve"> перекусывать в местах общего питания </w:t>
      </w:r>
      <w:r w:rsidR="00D10947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>–</w:t>
      </w:r>
      <w:r w:rsidR="004E18C9" w:rsidRPr="00BA64CC">
        <w:rPr>
          <w:rFonts w:ascii="Times New Roman" w:hAnsi="Times New Roman" w:cs="Times New Roman"/>
          <w:sz w:val="20"/>
          <w:szCs w:val="20"/>
        </w:rPr>
        <w:t xml:space="preserve"> столовых и восточных кухнях</w:t>
      </w:r>
      <w:r w:rsidRPr="00BA64CC">
        <w:rPr>
          <w:rFonts w:ascii="Times New Roman" w:hAnsi="Times New Roman" w:cs="Times New Roman"/>
          <w:sz w:val="20"/>
          <w:szCs w:val="20"/>
        </w:rPr>
        <w:t>.</w:t>
      </w:r>
      <w:r w:rsidR="004E18C9" w:rsidRPr="00BA64CC">
        <w:rPr>
          <w:rFonts w:ascii="Times New Roman" w:hAnsi="Times New Roman" w:cs="Times New Roman"/>
          <w:sz w:val="20"/>
          <w:szCs w:val="20"/>
        </w:rPr>
        <w:t xml:space="preserve"> Разовая трата не смертельна для кошелька, но таких трат может быть не одна и не две в месяц. Накапливаясь, мелкие траты, как волны, собираются в один гигантский девятый вал, который со всей силой бьет по вашему бюджету.</w:t>
      </w:r>
      <w:r w:rsidRPr="00BA64C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E18C9" w:rsidRPr="00BA64CC" w:rsidRDefault="001337D3" w:rsidP="009631D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>Для решения этой проблемы наша группа выдвинула идею создания приложения для мобильных устройств, которое будет учитывать все внесенные вами статьи доходов и расходов, и в удобном формате ото</w:t>
      </w:r>
      <w:r w:rsidR="004E18C9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>бражать в виде таблиц и графиков</w:t>
      </w:r>
      <w:r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, что </w:t>
      </w:r>
      <w:r w:rsidR="00D04E58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>позволит отследить динамику затрат в любое время.</w:t>
      </w:r>
      <w:r w:rsidR="004E18C9" w:rsidRPr="00BA64C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BA64CC">
        <w:rPr>
          <w:rFonts w:ascii="Times New Roman" w:hAnsi="Times New Roman" w:cs="Times New Roman"/>
          <w:sz w:val="20"/>
          <w:szCs w:val="20"/>
        </w:rPr>
        <w:t>Также будет произведен набор группы, которая в течени</w:t>
      </w:r>
      <w:r w:rsidR="00616E58">
        <w:rPr>
          <w:rFonts w:ascii="Times New Roman" w:hAnsi="Times New Roman" w:cs="Times New Roman"/>
          <w:sz w:val="20"/>
          <w:szCs w:val="20"/>
        </w:rPr>
        <w:t>е</w:t>
      </w:r>
      <w:r w:rsidRPr="00BA64CC">
        <w:rPr>
          <w:rFonts w:ascii="Times New Roman" w:hAnsi="Times New Roman" w:cs="Times New Roman"/>
          <w:sz w:val="20"/>
          <w:szCs w:val="20"/>
        </w:rPr>
        <w:t xml:space="preserve"> месяца будет пользоваться приложением и постарается сократить свои расходы.</w:t>
      </w:r>
    </w:p>
    <w:p w:rsidR="003E538F" w:rsidRDefault="004E18C9" w:rsidP="009631D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BA64CC">
        <w:rPr>
          <w:rFonts w:ascii="Times New Roman" w:hAnsi="Times New Roman" w:cs="Times New Roman"/>
          <w:sz w:val="20"/>
          <w:szCs w:val="20"/>
        </w:rPr>
        <w:t>Принцип работы приложения довольно прост. Пользователь устанавливает начальные параметры: текущее количество средств, которое есть у него в наличии</w:t>
      </w:r>
      <w:r w:rsidR="00E74EB7" w:rsidRPr="00BA64CC">
        <w:rPr>
          <w:rFonts w:ascii="Times New Roman" w:hAnsi="Times New Roman" w:cs="Times New Roman"/>
          <w:sz w:val="20"/>
          <w:szCs w:val="20"/>
        </w:rPr>
        <w:t>, и цель, которой хотел бы достичь</w:t>
      </w:r>
      <w:r w:rsidR="003E538F" w:rsidRPr="00BA64CC">
        <w:rPr>
          <w:rFonts w:ascii="Times New Roman" w:hAnsi="Times New Roman" w:cs="Times New Roman"/>
          <w:sz w:val="20"/>
          <w:szCs w:val="20"/>
        </w:rPr>
        <w:t xml:space="preserve"> (в денежной сумме)</w:t>
      </w:r>
      <w:r w:rsidR="00E74EB7" w:rsidRPr="00BA64CC">
        <w:rPr>
          <w:rFonts w:ascii="Times New Roman" w:hAnsi="Times New Roman" w:cs="Times New Roman"/>
          <w:sz w:val="20"/>
          <w:szCs w:val="20"/>
        </w:rPr>
        <w:t>. Поставленная цель отлично мотивирует на ее достижение</w:t>
      </w:r>
      <w:r w:rsidR="003E538F" w:rsidRPr="00BA64CC">
        <w:rPr>
          <w:rFonts w:ascii="Times New Roman" w:hAnsi="Times New Roman" w:cs="Times New Roman"/>
          <w:sz w:val="20"/>
          <w:szCs w:val="20"/>
        </w:rPr>
        <w:t>, особенно если находится в рамках реалистичности</w:t>
      </w:r>
      <w:r w:rsidR="00E74EB7" w:rsidRPr="00BA64CC">
        <w:rPr>
          <w:rFonts w:ascii="Times New Roman" w:hAnsi="Times New Roman" w:cs="Times New Roman"/>
          <w:sz w:val="20"/>
          <w:szCs w:val="20"/>
        </w:rPr>
        <w:t>. Затем начинается долгий процесс внесения каждой полученной или потраченной суммы в соответствующие статьи доходов и расходов.</w:t>
      </w:r>
      <w:r w:rsidR="003E538F" w:rsidRPr="00BA64CC">
        <w:rPr>
          <w:rFonts w:ascii="Times New Roman" w:hAnsi="Times New Roman" w:cs="Times New Roman"/>
          <w:sz w:val="20"/>
          <w:szCs w:val="20"/>
        </w:rPr>
        <w:t xml:space="preserve"> Суммарный подсчет ведется ежедневно, так что количество потраченных за день средств всегда находится на виду</w:t>
      </w:r>
      <w:r w:rsidR="00D10947" w:rsidRPr="00D10947">
        <w:rPr>
          <w:rFonts w:ascii="Times New Roman" w:hAnsi="Times New Roman" w:cs="Times New Roman"/>
          <w:sz w:val="20"/>
          <w:szCs w:val="20"/>
        </w:rPr>
        <w:t xml:space="preserve"> (</w:t>
      </w:r>
      <w:r w:rsidR="00D10947">
        <w:rPr>
          <w:rFonts w:ascii="Times New Roman" w:hAnsi="Times New Roman" w:cs="Times New Roman"/>
          <w:sz w:val="20"/>
          <w:szCs w:val="20"/>
        </w:rPr>
        <w:t>рис.1)</w:t>
      </w:r>
      <w:r w:rsidR="003E538F" w:rsidRPr="00BA64CC">
        <w:rPr>
          <w:rFonts w:ascii="Times New Roman" w:hAnsi="Times New Roman" w:cs="Times New Roman"/>
          <w:sz w:val="20"/>
          <w:szCs w:val="20"/>
        </w:rPr>
        <w:t xml:space="preserve">. Для анализа расходов представлена ежедневная и ежемесячная статистика, которая в виде таблиц и графиков </w:t>
      </w:r>
      <w:r w:rsidR="00D10947" w:rsidRPr="00BA64CC">
        <w:rPr>
          <w:rFonts w:ascii="Times New Roman" w:hAnsi="Times New Roman" w:cs="Times New Roman"/>
          <w:sz w:val="20"/>
          <w:szCs w:val="20"/>
        </w:rPr>
        <w:t xml:space="preserve">наглядно </w:t>
      </w:r>
      <w:r w:rsidR="003E538F" w:rsidRPr="00BA64CC">
        <w:rPr>
          <w:rFonts w:ascii="Times New Roman" w:hAnsi="Times New Roman" w:cs="Times New Roman"/>
          <w:sz w:val="20"/>
          <w:szCs w:val="20"/>
        </w:rPr>
        <w:t>покажет, на какую категорию приходится наибольшее количество расходов</w:t>
      </w:r>
      <w:r w:rsidR="00A21DCB" w:rsidRPr="00A21DCB">
        <w:rPr>
          <w:rFonts w:ascii="Times New Roman" w:hAnsi="Times New Roman" w:cs="Times New Roman"/>
          <w:sz w:val="20"/>
          <w:szCs w:val="20"/>
        </w:rPr>
        <w:t xml:space="preserve"> [3,4]</w:t>
      </w:r>
      <w:r w:rsidR="003E538F" w:rsidRPr="00BA64CC">
        <w:rPr>
          <w:rFonts w:ascii="Times New Roman" w:hAnsi="Times New Roman" w:cs="Times New Roman"/>
          <w:sz w:val="20"/>
          <w:szCs w:val="20"/>
        </w:rPr>
        <w:t>.</w:t>
      </w:r>
    </w:p>
    <w:p w:rsidR="002605B1" w:rsidRDefault="008D1C26" w:rsidP="002605B1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1981200" cy="2390775"/>
            <wp:effectExtent l="19050" t="0" r="0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9024" t="3099" r="28864" b="59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1981200" cy="2390775"/>
            <wp:effectExtent l="19050" t="0" r="0" b="0"/>
            <wp:docPr id="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8877" t="3619" r="28986" b="54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0947">
        <w:rPr>
          <w:rFonts w:ascii="Times New Roman" w:hAnsi="Times New Roman" w:cs="Times New Roman"/>
          <w:sz w:val="20"/>
          <w:szCs w:val="20"/>
        </w:rPr>
        <w:br/>
      </w:r>
      <w:r w:rsidR="00D10947" w:rsidRPr="00D10947">
        <w:rPr>
          <w:rFonts w:ascii="Times New Roman" w:hAnsi="Times New Roman" w:cs="Times New Roman"/>
          <w:i/>
          <w:sz w:val="20"/>
          <w:szCs w:val="20"/>
        </w:rPr>
        <w:t>Рис.1. Интерфейс приложения</w:t>
      </w:r>
    </w:p>
    <w:p w:rsidR="001337D3" w:rsidRPr="00BA64CC" w:rsidRDefault="00BA64CC" w:rsidP="009631D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BA64CC">
        <w:rPr>
          <w:rFonts w:ascii="Times New Roman" w:hAnsi="Times New Roman" w:cs="Times New Roman"/>
          <w:sz w:val="20"/>
          <w:szCs w:val="20"/>
        </w:rPr>
        <w:lastRenderedPageBreak/>
        <w:t>Чтобы оценить эффективность приложения, мы набираем группу</w:t>
      </w:r>
      <w:r w:rsidR="002605B1">
        <w:rPr>
          <w:rFonts w:ascii="Times New Roman" w:hAnsi="Times New Roman" w:cs="Times New Roman"/>
          <w:sz w:val="20"/>
          <w:szCs w:val="20"/>
        </w:rPr>
        <w:t xml:space="preserve"> добровольцев-тестировщиков</w:t>
      </w:r>
      <w:r w:rsidRPr="00BA64CC">
        <w:rPr>
          <w:rFonts w:ascii="Times New Roman" w:hAnsi="Times New Roman" w:cs="Times New Roman"/>
          <w:sz w:val="20"/>
          <w:szCs w:val="20"/>
        </w:rPr>
        <w:t>, которые в течение месяца будут пользоваться приложением.</w:t>
      </w:r>
      <w:r w:rsidR="001337D3" w:rsidRPr="00BA64CC">
        <w:rPr>
          <w:rFonts w:ascii="Times New Roman" w:hAnsi="Times New Roman" w:cs="Times New Roman"/>
          <w:sz w:val="20"/>
          <w:szCs w:val="20"/>
        </w:rPr>
        <w:t xml:space="preserve"> Первые две недели отведен</w:t>
      </w:r>
      <w:r w:rsidR="00616E58">
        <w:rPr>
          <w:rFonts w:ascii="Times New Roman" w:hAnsi="Times New Roman" w:cs="Times New Roman"/>
          <w:sz w:val="20"/>
          <w:szCs w:val="20"/>
        </w:rPr>
        <w:t>ы</w:t>
      </w:r>
      <w:r w:rsidR="001337D3" w:rsidRPr="00BA64CC">
        <w:rPr>
          <w:rFonts w:ascii="Times New Roman" w:hAnsi="Times New Roman" w:cs="Times New Roman"/>
          <w:sz w:val="20"/>
          <w:szCs w:val="20"/>
        </w:rPr>
        <w:t xml:space="preserve"> на сбор информации, после чего будет произведен анализ полученных результатов, и на их основе участники тестирования </w:t>
      </w:r>
      <w:r w:rsidR="00616E58">
        <w:rPr>
          <w:rFonts w:ascii="Times New Roman" w:hAnsi="Times New Roman" w:cs="Times New Roman"/>
          <w:sz w:val="20"/>
          <w:szCs w:val="20"/>
        </w:rPr>
        <w:t>по</w:t>
      </w:r>
      <w:r w:rsidR="001337D3" w:rsidRPr="00BA64CC">
        <w:rPr>
          <w:rFonts w:ascii="Times New Roman" w:hAnsi="Times New Roman" w:cs="Times New Roman"/>
          <w:sz w:val="20"/>
          <w:szCs w:val="20"/>
        </w:rPr>
        <w:t>стара</w:t>
      </w:r>
      <w:r w:rsidR="00616E58">
        <w:rPr>
          <w:rFonts w:ascii="Times New Roman" w:hAnsi="Times New Roman" w:cs="Times New Roman"/>
          <w:sz w:val="20"/>
          <w:szCs w:val="20"/>
        </w:rPr>
        <w:t>ются</w:t>
      </w:r>
      <w:r w:rsidR="001337D3" w:rsidRPr="00BA64CC">
        <w:rPr>
          <w:rFonts w:ascii="Times New Roman" w:hAnsi="Times New Roman" w:cs="Times New Roman"/>
          <w:sz w:val="20"/>
          <w:szCs w:val="20"/>
        </w:rPr>
        <w:t xml:space="preserve"> сократить свои расходы.</w:t>
      </w:r>
      <w:r w:rsidRPr="00BA64CC">
        <w:rPr>
          <w:rFonts w:ascii="Times New Roman" w:hAnsi="Times New Roman" w:cs="Times New Roman"/>
          <w:sz w:val="20"/>
          <w:szCs w:val="20"/>
        </w:rPr>
        <w:t xml:space="preserve"> По завершении теста пользователи пройдут анкетирование, в котором оценят полезность приложения, учитывая сумму, которую им удалось сэкономить.</w:t>
      </w:r>
    </w:p>
    <w:p w:rsidR="001337D3" w:rsidRPr="00BA64CC" w:rsidRDefault="001337D3" w:rsidP="009631D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BA64CC">
        <w:rPr>
          <w:rFonts w:ascii="Times New Roman" w:hAnsi="Times New Roman" w:cs="Times New Roman"/>
          <w:sz w:val="20"/>
          <w:szCs w:val="20"/>
        </w:rPr>
        <w:t>Приложение ориентировано на студентов, но будет так же полезно и для людей, которые хотели бы контролировать себя в расходе средств. В планах нашей группы обновление приложения с включением в него новых функций и доработкой интерфейса с целью увеличения удобства его использования.</w:t>
      </w:r>
    </w:p>
    <w:p w:rsidR="00BA64CC" w:rsidRPr="00BA64CC" w:rsidRDefault="00BA64CC" w:rsidP="009631D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BA64CC">
        <w:rPr>
          <w:rFonts w:ascii="Times New Roman" w:hAnsi="Times New Roman" w:cs="Times New Roman"/>
          <w:sz w:val="20"/>
          <w:szCs w:val="20"/>
        </w:rPr>
        <w:t>Воплощение данной идеи позволит множеству студентов контролировать себя в расходовании средств, направляя их в нужное русло, а также экономить на необоснованных тратах, используя сбереженные деньги по своему усмотрению.</w:t>
      </w:r>
    </w:p>
    <w:p w:rsidR="00707E11" w:rsidRPr="00A21DCB" w:rsidRDefault="00707E11" w:rsidP="0097284A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A21DCB" w:rsidRPr="00A21DCB" w:rsidRDefault="00A21DCB">
      <w:pPr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</w:pPr>
      <w:r w:rsidRPr="00A21DCB">
        <w:rPr>
          <w:rFonts w:ascii="Times New Roman" w:hAnsi="Times New Roman" w:cs="Times New Roman"/>
          <w:b/>
          <w:color w:val="000000"/>
          <w:sz w:val="20"/>
          <w:szCs w:val="20"/>
          <w:shd w:val="clear" w:color="auto" w:fill="FFFFFF"/>
        </w:rPr>
        <w:t>Список литературы:</w:t>
      </w:r>
    </w:p>
    <w:p w:rsidR="00A21DCB" w:rsidRPr="00A21DCB" w:rsidRDefault="00A21DCB" w:rsidP="00A21DCB">
      <w:pPr>
        <w:pStyle w:val="a7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A21D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Астахов В. П. Теория бухгалтерского учета. – Ростов н/Д: ИПЦ «Март», 2007. – 448 с.</w:t>
      </w:r>
    </w:p>
    <w:p w:rsidR="00A21DCB" w:rsidRPr="00A21DCB" w:rsidRDefault="00A21DCB" w:rsidP="00A21DCB">
      <w:pPr>
        <w:pStyle w:val="a7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A21D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Кутер М. И. Теория бухгалтерского учета: Учебник для студ. вузов, обуч. по экон. спец.. – 3-е изд., перераб. и доп.. – М.: Финансы и статистика, 2009. – 591 с.</w:t>
      </w:r>
    </w:p>
    <w:p w:rsidR="00A21DCB" w:rsidRPr="00A21DCB" w:rsidRDefault="00A21DCB" w:rsidP="00A21DCB">
      <w:pPr>
        <w:pStyle w:val="a7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A21D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Павловская Т.А. С/С++. Программирование на языке высокого уровня. – СПб: Питер, 2007.</w:t>
      </w:r>
    </w:p>
    <w:p w:rsidR="001337D3" w:rsidRPr="00A21DCB" w:rsidRDefault="00A21DCB" w:rsidP="00A21DCB">
      <w:pPr>
        <w:pStyle w:val="a7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21DC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Богуславский А.А., Соколов С.М. Основы программирования на языке Си++ – Коломна: КГПИ, 2007.</w:t>
      </w:r>
    </w:p>
    <w:sectPr w:rsidR="001337D3" w:rsidRPr="00A21DCB" w:rsidSect="00616E5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A3FA8"/>
    <w:multiLevelType w:val="hybridMultilevel"/>
    <w:tmpl w:val="8DE28928"/>
    <w:lvl w:ilvl="0" w:tplc="4E5C9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273DFB"/>
    <w:multiLevelType w:val="hybridMultilevel"/>
    <w:tmpl w:val="2FA4105C"/>
    <w:lvl w:ilvl="0" w:tplc="4E5C9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6C3C9A"/>
    <w:multiLevelType w:val="multilevel"/>
    <w:tmpl w:val="56BC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156459"/>
    <w:multiLevelType w:val="hybridMultilevel"/>
    <w:tmpl w:val="E69A31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3AD4CEB"/>
    <w:multiLevelType w:val="hybridMultilevel"/>
    <w:tmpl w:val="4E02280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F354E14"/>
    <w:multiLevelType w:val="hybridMultilevel"/>
    <w:tmpl w:val="57E0A4A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C442A4C"/>
    <w:multiLevelType w:val="hybridMultilevel"/>
    <w:tmpl w:val="E354BEF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B6D61BF"/>
    <w:multiLevelType w:val="multilevel"/>
    <w:tmpl w:val="4B266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3E7134"/>
    <w:multiLevelType w:val="hybridMultilevel"/>
    <w:tmpl w:val="4A749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2D6600"/>
    <w:multiLevelType w:val="hybridMultilevel"/>
    <w:tmpl w:val="D9A88EB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5E57056"/>
    <w:multiLevelType w:val="multilevel"/>
    <w:tmpl w:val="B024F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E2725F"/>
    <w:multiLevelType w:val="hybridMultilevel"/>
    <w:tmpl w:val="DE749E80"/>
    <w:lvl w:ilvl="0" w:tplc="4E5C9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6216D9"/>
    <w:multiLevelType w:val="hybridMultilevel"/>
    <w:tmpl w:val="6602F120"/>
    <w:lvl w:ilvl="0" w:tplc="4E5C92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210338"/>
    <w:multiLevelType w:val="multilevel"/>
    <w:tmpl w:val="54CA3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F4C6102"/>
    <w:multiLevelType w:val="hybridMultilevel"/>
    <w:tmpl w:val="FCA0402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8"/>
  </w:num>
  <w:num w:numId="6">
    <w:abstractNumId w:val="6"/>
  </w:num>
  <w:num w:numId="7">
    <w:abstractNumId w:val="14"/>
  </w:num>
  <w:num w:numId="8">
    <w:abstractNumId w:val="5"/>
  </w:num>
  <w:num w:numId="9">
    <w:abstractNumId w:val="11"/>
  </w:num>
  <w:num w:numId="10">
    <w:abstractNumId w:val="0"/>
  </w:num>
  <w:num w:numId="11">
    <w:abstractNumId w:val="12"/>
  </w:num>
  <w:num w:numId="12">
    <w:abstractNumId w:val="1"/>
  </w:num>
  <w:num w:numId="13">
    <w:abstractNumId w:val="9"/>
  </w:num>
  <w:num w:numId="14">
    <w:abstractNumId w:val="3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7284A"/>
    <w:rsid w:val="0002433F"/>
    <w:rsid w:val="00054BE5"/>
    <w:rsid w:val="00073AA8"/>
    <w:rsid w:val="000C0D78"/>
    <w:rsid w:val="00113B21"/>
    <w:rsid w:val="001337D3"/>
    <w:rsid w:val="001462AE"/>
    <w:rsid w:val="002605B1"/>
    <w:rsid w:val="002E5A73"/>
    <w:rsid w:val="00306986"/>
    <w:rsid w:val="003E538F"/>
    <w:rsid w:val="004E18C9"/>
    <w:rsid w:val="00616E58"/>
    <w:rsid w:val="00657AD1"/>
    <w:rsid w:val="00683571"/>
    <w:rsid w:val="00707E11"/>
    <w:rsid w:val="0075776C"/>
    <w:rsid w:val="00805A44"/>
    <w:rsid w:val="008D1C26"/>
    <w:rsid w:val="009631D3"/>
    <w:rsid w:val="0097284A"/>
    <w:rsid w:val="00A21DCB"/>
    <w:rsid w:val="00A2405F"/>
    <w:rsid w:val="00A9730A"/>
    <w:rsid w:val="00AA47D8"/>
    <w:rsid w:val="00AF600B"/>
    <w:rsid w:val="00B1345E"/>
    <w:rsid w:val="00B3078F"/>
    <w:rsid w:val="00BA64CC"/>
    <w:rsid w:val="00BE77AE"/>
    <w:rsid w:val="00C11F01"/>
    <w:rsid w:val="00C4275E"/>
    <w:rsid w:val="00C64CA3"/>
    <w:rsid w:val="00D04E58"/>
    <w:rsid w:val="00D10947"/>
    <w:rsid w:val="00E476CD"/>
    <w:rsid w:val="00E70862"/>
    <w:rsid w:val="00E74EB7"/>
    <w:rsid w:val="00EF3EB6"/>
    <w:rsid w:val="00F25ABA"/>
    <w:rsid w:val="00F272D4"/>
    <w:rsid w:val="00F55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A44"/>
    <w:rPr>
      <w:rFonts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84A"/>
    <w:pPr>
      <w:spacing w:after="0" w:line="240" w:lineRule="auto"/>
    </w:pPr>
    <w:rPr>
      <w:rFonts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2433F"/>
    <w:rPr>
      <w:rFonts w:cs="Times New Roman"/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02433F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0243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02433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9730A"/>
    <w:pPr>
      <w:ind w:left="720"/>
      <w:contextualSpacing/>
    </w:pPr>
  </w:style>
  <w:style w:type="character" w:styleId="a8">
    <w:name w:val="Strong"/>
    <w:basedOn w:val="a0"/>
    <w:uiPriority w:val="22"/>
    <w:qFormat/>
    <w:rsid w:val="001337D3"/>
    <w:rPr>
      <w:rFonts w:cs="Times New Roman"/>
      <w:b/>
      <w:bCs/>
    </w:rPr>
  </w:style>
  <w:style w:type="character" w:styleId="a9">
    <w:name w:val="annotation reference"/>
    <w:basedOn w:val="a0"/>
    <w:uiPriority w:val="99"/>
    <w:semiHidden/>
    <w:unhideWhenUsed/>
    <w:rsid w:val="00616E58"/>
    <w:rPr>
      <w:rFonts w:cs="Times New Roman"/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16E58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locked/>
    <w:rsid w:val="00616E58"/>
    <w:rPr>
      <w:rFonts w:cstheme="minorBidi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16E58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locked/>
    <w:rsid w:val="00616E5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652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tris-z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tes.google.com/site/qbeeproduct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306F1-4F48-4236-8F22-022693377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761</Words>
  <Characters>4343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Astee</dc:creator>
  <cp:lastModifiedBy>Максим Сухарев</cp:lastModifiedBy>
  <cp:revision>2</cp:revision>
  <dcterms:created xsi:type="dcterms:W3CDTF">2014-05-08T02:43:00Z</dcterms:created>
  <dcterms:modified xsi:type="dcterms:W3CDTF">2014-05-08T02:43:00Z</dcterms:modified>
</cp:coreProperties>
</file>